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专项排查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-672465</wp:posOffset>
                </wp:positionV>
                <wp:extent cx="855980" cy="548640"/>
                <wp:effectExtent l="0" t="0" r="127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方正公文黑体" w:hAnsi="方正公文黑体" w:eastAsia="方正公文黑体" w:cs="方正公文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公文黑体" w:hAnsi="方正公文黑体" w:eastAsia="方正公文黑体" w:cs="方正公文黑体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pt;margin-top:-52.95pt;height:43.2pt;width:67.4pt;z-index:251659264;mso-width-relative:page;mso-height-relative:page;" fillcolor="#FFFFFF" filled="t" stroked="f" coordsize="21600,21600" o:gfxdata="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0czQ2AAAAAsBAAAPAAAAAAAAAAEAIAAAACIAAABkcnMvZG93bnJldi54&#10;bWxQSwECFAAUAAAACACHTuJApmVP4sEBAAB2AwAADgAAAAAAAAABACAAAAAnAQAAZHJzL2Uyb0Rv&#10;Yy54bWxQSwUGAAAAAAYABgBZAQAAWgUAAAAA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方正公文黑体" w:hAnsi="方正公文黑体" w:eastAsia="方正公文黑体" w:cs="方正公文黑体"/>
                          <w:lang w:val="en-US" w:eastAsia="zh-CN"/>
                        </w:rPr>
                      </w:pPr>
                      <w:r>
                        <w:rPr>
                          <w:rFonts w:hint="eastAsia" w:ascii="方正公文黑体" w:hAnsi="方正公文黑体" w:eastAsia="方正公文黑体" w:cs="方正公文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公文黑体" w:hAnsi="方正公文黑体" w:eastAsia="方正公文黑体" w:cs="方正公文黑体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自查（检查）报告提纲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专项排查的组织情况</w:t>
      </w:r>
    </w:p>
    <w:p>
      <w:pPr>
        <w:pStyle w:val="5"/>
        <w:numPr>
          <w:ilvl w:val="0"/>
          <w:numId w:val="1"/>
        </w:numP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土地供应的基本情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况</w:t>
      </w:r>
    </w:p>
    <w:p>
      <w:pPr>
        <w:pStyle w:val="5"/>
        <w:numPr>
          <w:ilvl w:val="0"/>
          <w:numId w:val="1"/>
        </w:numP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主要做法（包括政策的制定情况、执行过程中的创新点和亮点）</w:t>
      </w:r>
    </w:p>
    <w:p>
      <w:pPr>
        <w:pStyle w:val="5"/>
        <w:numPr>
          <w:ilvl w:val="0"/>
          <w:numId w:val="1"/>
        </w:numP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存在的问题</w:t>
      </w:r>
    </w:p>
    <w:p>
      <w:pP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  <w:t>（一）制度完善情况</w:t>
      </w:r>
    </w:p>
    <w:p>
      <w:pP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  <w:t>（二）供前准备情况</w:t>
      </w:r>
    </w:p>
    <w:p>
      <w:pP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  <w:t>（三）配置情况</w:t>
      </w:r>
    </w:p>
    <w:p>
      <w:pP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  <w:t>（四）程序规范情况</w:t>
      </w:r>
    </w:p>
    <w:p>
      <w:pP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楷体" w:hAnsi="方正公文楷体" w:eastAsia="方正公文楷体" w:cs="方正公文楷体"/>
          <w:kern w:val="2"/>
          <w:sz w:val="32"/>
          <w:szCs w:val="32"/>
          <w:lang w:val="en-US" w:eastAsia="zh-CN" w:bidi="zh-CN"/>
        </w:rPr>
        <w:t>（五）维护所有者权益情况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以上要逐项说明是否存在排查重点中的问题。</w:t>
      </w:r>
    </w:p>
    <w:p>
      <w:pPr>
        <w:pStyle w:val="5"/>
        <w:numPr>
          <w:ilvl w:val="0"/>
          <w:numId w:val="1"/>
        </w:numPr>
        <w:ind w:left="0" w:leftChars="0" w:firstLine="640" w:firstLineChars="200"/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整改措施</w:t>
      </w:r>
    </w:p>
    <w:p>
      <w:pPr>
        <w:pStyle w:val="5"/>
        <w:numPr>
          <w:ilvl w:val="0"/>
          <w:numId w:val="1"/>
        </w:numPr>
        <w:ind w:left="0" w:leftChars="0" w:firstLine="640" w:firstLineChars="200"/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</w:pPr>
      <w:r>
        <w:rPr>
          <w:rFonts w:hint="eastAsia" w:ascii="方正公文黑体" w:hAnsi="方正公文黑体" w:eastAsia="方正公文黑体" w:cs="方正公文黑体"/>
          <w:kern w:val="2"/>
          <w:sz w:val="32"/>
          <w:szCs w:val="32"/>
          <w:lang w:val="en-US" w:eastAsia="zh-CN" w:bidi="zh-CN"/>
        </w:rPr>
        <w:t>相关意见建议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楷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E149C"/>
    <w:multiLevelType w:val="singleLevel"/>
    <w:tmpl w:val="677E14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57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640" w:firstLineChars="200"/>
      <w:jc w:val="both"/>
    </w:pPr>
    <w:rPr>
      <w:rFonts w:ascii="Calibri" w:hAnsi="Calibri" w:eastAsia="方正公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spacing w:line="540" w:lineRule="exact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2024-06-11T08:43:30Z</dcterms:created>
  <dc:creator>jyqfs</dc:creator>
  <cp:lastModifiedBy>jyqfs</cp:lastModifiedBy>
  <dcterms:modified xsi:type="dcterms:W3CDTF">2024-06-11T08:43:33Z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150879E59810450FBD66A72F585A6728_12</vt:lpwstr>
  </property>
</Properties>
</file>