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附件2</w:t>
      </w:r>
    </w:p>
    <w:p>
      <w:pPr>
        <w:keepNext w:val="0"/>
        <w:keepLines w:val="0"/>
        <w:pageBreakBefore w:val="0"/>
        <w:widowControl w:val="0"/>
        <w:kinsoku/>
        <w:wordWrap/>
        <w:topLinePunct w:val="0"/>
        <w:autoSpaceDE/>
        <w:autoSpaceDN/>
        <w:bidi w:val="0"/>
        <w:adjustRightInd w:val="0"/>
        <w:snapToGrid w:val="0"/>
        <w:spacing w:line="580" w:lineRule="exact"/>
        <w:ind w:firstLine="0" w:firstLineChars="0"/>
        <w:jc w:val="center"/>
        <w:textAlignment w:val="auto"/>
        <w:rPr>
          <w:rFonts w:hint="eastAsia" w:ascii="方正小标宋简体" w:hAnsi="方正公文仿宋" w:eastAsia="方正小标宋简体" w:cs="方正公文仿宋"/>
          <w:sz w:val="44"/>
          <w:szCs w:val="44"/>
        </w:rPr>
      </w:pPr>
    </w:p>
    <w:p>
      <w:pPr>
        <w:keepNext w:val="0"/>
        <w:keepLines w:val="0"/>
        <w:pageBreakBefore w:val="0"/>
        <w:widowControl w:val="0"/>
        <w:kinsoku/>
        <w:wordWrap/>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青海省自然资源系统先进个人名单（拟表彰）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（共60个）</w:t>
      </w:r>
    </w:p>
    <w:p>
      <w:pPr>
        <w:keepNext w:val="0"/>
        <w:keepLines w:val="0"/>
        <w:pageBreakBefore w:val="0"/>
        <w:widowControl w:val="0"/>
        <w:kinsoku/>
        <w:wordWrap/>
        <w:topLinePunct w:val="0"/>
        <w:autoSpaceDE/>
        <w:autoSpaceDN/>
        <w:bidi w:val="0"/>
        <w:adjustRightInd w:val="0"/>
        <w:snapToGrid w:val="0"/>
        <w:spacing w:line="560" w:lineRule="exact"/>
        <w:ind w:firstLine="0" w:firstLineChars="0"/>
        <w:textAlignment w:val="auto"/>
        <w:rPr>
          <w:rFonts w:hint="eastAsia" w:ascii="黑体" w:hAnsi="黑体" w:eastAsia="黑体" w:cs="方正公文楷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西宁市</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玮   西宁市湟中区自然资源局副局长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伟   西宁市国土勘测规划研究院有限公司总经理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王文方   </w:t>
      </w:r>
      <w:r>
        <w:rPr>
          <w:rFonts w:hint="eastAsia" w:ascii="仿宋_GB2312" w:hAnsi="仿宋_GB2312" w:eastAsia="仿宋_GB2312" w:cs="仿宋_GB2312"/>
          <w:spacing w:val="-17"/>
          <w:sz w:val="32"/>
          <w:szCs w:val="32"/>
        </w:rPr>
        <w:t>西宁市城市规划编制研究中心主任助理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蓉   西宁市城北区自然资源和林业局办公室主任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李敏娜   湟源县自然资源局出纳</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任炳新   </w:t>
      </w:r>
      <w:r>
        <w:rPr>
          <w:rFonts w:hint="eastAsia" w:ascii="仿宋_GB2312" w:hAnsi="仿宋_GB2312" w:eastAsia="仿宋_GB2312" w:cs="仿宋_GB2312"/>
          <w:w w:val="90"/>
          <w:sz w:val="32"/>
          <w:szCs w:val="32"/>
        </w:rPr>
        <w:t>西宁市自然资源和规划局办公室副主任（挂职）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海东市</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健   海东市平安区自然资源和林业草原局副局长</w:t>
      </w:r>
    </w:p>
    <w:p>
      <w:pPr>
        <w:keepNext w:val="0"/>
        <w:keepLines w:val="0"/>
        <w:pageBreakBefore w:val="0"/>
        <w:widowControl w:val="0"/>
        <w:kinsoku/>
        <w:wordWrap/>
        <w:overflowPunct/>
        <w:topLinePunct w:val="0"/>
        <w:autoSpaceDE/>
        <w:autoSpaceDN/>
        <w:bidi w:val="0"/>
        <w:adjustRightInd w:val="0"/>
        <w:snapToGrid w:val="0"/>
        <w:spacing w:line="64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胡晓丽   </w:t>
      </w:r>
      <w:r>
        <w:rPr>
          <w:rFonts w:hint="eastAsia" w:ascii="仿宋_GB2312" w:hAnsi="仿宋_GB2312" w:eastAsia="仿宋_GB2312" w:cs="仿宋_GB2312"/>
          <w:w w:val="80"/>
          <w:sz w:val="32"/>
          <w:szCs w:val="32"/>
        </w:rPr>
        <w:t>互助土族自治县自然资源局国土空间规划服务中心主任</w:t>
      </w:r>
    </w:p>
    <w:p>
      <w:pPr>
        <w:keepNext w:val="0"/>
        <w:keepLines w:val="0"/>
        <w:pageBreakBefore w:val="0"/>
        <w:widowControl w:val="0"/>
        <w:kinsoku/>
        <w:wordWrap/>
        <w:overflowPunct/>
        <w:topLinePunct w:val="0"/>
        <w:autoSpaceDE/>
        <w:autoSpaceDN/>
        <w:bidi w:val="0"/>
        <w:adjustRightInd w:val="0"/>
        <w:snapToGrid w:val="0"/>
        <w:spacing w:line="640" w:lineRule="exact"/>
        <w:ind w:left="638" w:leftChars="304"/>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李  军   </w:t>
      </w:r>
      <w:r>
        <w:rPr>
          <w:rFonts w:hint="eastAsia" w:ascii="仿宋_GB2312" w:hAnsi="仿宋_GB2312" w:eastAsia="仿宋_GB2312" w:cs="仿宋_GB2312"/>
          <w:spacing w:val="-28"/>
          <w:w w:val="90"/>
          <w:sz w:val="32"/>
          <w:szCs w:val="32"/>
        </w:rPr>
        <w:t>民和回族土族自治县自然资源局确权登记服务中心副主任</w:t>
      </w:r>
    </w:p>
    <w:p>
      <w:pPr>
        <w:keepNext w:val="0"/>
        <w:keepLines w:val="0"/>
        <w:pageBreakBefore w:val="0"/>
        <w:widowControl w:val="0"/>
        <w:kinsoku/>
        <w:wordWrap/>
        <w:overflowPunct/>
        <w:topLinePunct w:val="0"/>
        <w:autoSpaceDE/>
        <w:autoSpaceDN/>
        <w:bidi w:val="0"/>
        <w:adjustRightInd w:val="0"/>
        <w:snapToGrid w:val="0"/>
        <w:spacing w:line="640" w:lineRule="exact"/>
        <w:ind w:left="2409" w:leftChars="309" w:hanging="1760" w:hangingChars="5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乔忠贤   </w:t>
      </w:r>
      <w:r>
        <w:rPr>
          <w:rFonts w:hint="eastAsia" w:ascii="仿宋_GB2312" w:hAnsi="仿宋_GB2312" w:eastAsia="仿宋_GB2312" w:cs="仿宋_GB2312"/>
          <w:spacing w:val="-17"/>
          <w:w w:val="90"/>
          <w:sz w:val="32"/>
          <w:szCs w:val="32"/>
        </w:rPr>
        <w:t>海东市乐都区自然资源和林业草原局执法大队副队长</w:t>
      </w:r>
    </w:p>
    <w:p>
      <w:pPr>
        <w:keepNext w:val="0"/>
        <w:keepLines w:val="0"/>
        <w:pageBreakBefore w:val="0"/>
        <w:widowControl w:val="0"/>
        <w:kinsoku/>
        <w:wordWrap/>
        <w:overflowPunct/>
        <w:topLinePunct w:val="0"/>
        <w:autoSpaceDE/>
        <w:autoSpaceDN/>
        <w:bidi w:val="0"/>
        <w:adjustRightInd w:val="0"/>
        <w:snapToGrid w:val="0"/>
        <w:spacing w:line="640" w:lineRule="exact"/>
        <w:ind w:left="2078" w:leftChars="304" w:hanging="1440" w:hangingChars="4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徐海东   </w:t>
      </w:r>
      <w:r>
        <w:rPr>
          <w:rFonts w:hint="eastAsia" w:ascii="仿宋_GB2312" w:hAnsi="仿宋_GB2312" w:eastAsia="仿宋_GB2312" w:cs="仿宋_GB2312"/>
          <w:spacing w:val="-28"/>
          <w:w w:val="90"/>
          <w:sz w:val="32"/>
          <w:szCs w:val="32"/>
        </w:rPr>
        <w:t>循化撒拉族自治县自然资源和林业草原局执法大队副队长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张玉青   化隆回族自治县自然资源局建设用地股干部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海西蒙古族藏族自治州</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强晓农   海西州自然资源综合调查中心副主任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孟庆宏   都兰县自然资源局局长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张继德   德令哈市土地整理储备中心主任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瑛   海西州自然资源局土地整治中心负责人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海南藏族自治州</w:t>
      </w:r>
    </w:p>
    <w:p>
      <w:pPr>
        <w:keepNext w:val="0"/>
        <w:keepLines w:val="0"/>
        <w:pageBreakBefore w:val="0"/>
        <w:widowControl w:val="0"/>
        <w:kinsoku/>
        <w:wordWrap/>
        <w:overflowPunct/>
        <w:topLinePunct w:val="0"/>
        <w:autoSpaceDE/>
        <w:autoSpaceDN/>
        <w:bidi w:val="0"/>
        <w:adjustRightInd w:val="0"/>
        <w:snapToGrid w:val="0"/>
        <w:spacing w:line="640" w:lineRule="exact"/>
        <w:ind w:left="2302" w:leftChars="304" w:hanging="1664" w:hangingChars="65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w w:val="80"/>
          <w:sz w:val="32"/>
          <w:szCs w:val="32"/>
        </w:rPr>
        <w:t>卓玛才旦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3"/>
          <w:w w:val="90"/>
          <w:sz w:val="32"/>
          <w:szCs w:val="32"/>
        </w:rPr>
        <w:t>海南州自然资源局国土空间用途管制与开发利用科科长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 xml:space="preserve">张小云   </w:t>
      </w:r>
      <w:r>
        <w:rPr>
          <w:rFonts w:hint="eastAsia" w:ascii="仿宋_GB2312" w:hAnsi="仿宋_GB2312" w:eastAsia="仿宋_GB2312" w:cs="仿宋_GB2312"/>
          <w:spacing w:val="-40"/>
          <w:w w:val="90"/>
          <w:sz w:val="32"/>
          <w:szCs w:val="32"/>
        </w:rPr>
        <w:t>同德县自然资源和林业草原局不动产登记服务中心不动产登记员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牛海玲   共和县自然资源和林业草原局副局长</w:t>
      </w:r>
    </w:p>
    <w:p>
      <w:pPr>
        <w:keepNext w:val="0"/>
        <w:keepLines w:val="0"/>
        <w:pageBreakBefore w:val="0"/>
        <w:widowControl w:val="0"/>
        <w:kinsoku/>
        <w:wordWrap/>
        <w:overflowPunct/>
        <w:topLinePunct w:val="0"/>
        <w:autoSpaceDE/>
        <w:autoSpaceDN/>
        <w:bidi w:val="0"/>
        <w:adjustRightInd w:val="0"/>
        <w:snapToGrid w:val="0"/>
        <w:spacing w:line="640" w:lineRule="exact"/>
        <w:ind w:left="2398" w:leftChars="304" w:hanging="1760" w:hangingChars="550"/>
        <w:textAlignment w:val="auto"/>
        <w:rPr>
          <w:rFonts w:hint="eastAsia" w:ascii="仿宋_GB2312" w:hAnsi="仿宋_GB2312" w:eastAsia="仿宋_GB2312" w:cs="仿宋_GB2312"/>
          <w:spacing w:val="-28"/>
          <w:w w:val="60"/>
          <w:sz w:val="32"/>
          <w:szCs w:val="32"/>
        </w:rPr>
      </w:pPr>
      <w:r>
        <w:rPr>
          <w:rFonts w:hint="eastAsia" w:ascii="仿宋_GB2312" w:hAnsi="仿宋_GB2312" w:eastAsia="仿宋_GB2312" w:cs="仿宋_GB2312"/>
          <w:sz w:val="32"/>
          <w:szCs w:val="32"/>
        </w:rPr>
        <w:t xml:space="preserve">李延森   </w:t>
      </w:r>
      <w:r>
        <w:rPr>
          <w:rFonts w:hint="eastAsia" w:ascii="仿宋_GB2312" w:hAnsi="仿宋_GB2312" w:eastAsia="仿宋_GB2312" w:cs="仿宋_GB2312"/>
          <w:spacing w:val="0"/>
          <w:w w:val="60"/>
          <w:sz w:val="32"/>
          <w:szCs w:val="32"/>
        </w:rPr>
        <w:t>兴海县自然资源和林业草原局国土空间用途管制与开发利用办公室干部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海北藏族自治州</w:t>
      </w:r>
    </w:p>
    <w:p>
      <w:pPr>
        <w:keepNext w:val="0"/>
        <w:keepLines w:val="0"/>
        <w:pageBreakBefore w:val="0"/>
        <w:widowControl w:val="0"/>
        <w:kinsoku/>
        <w:wordWrap/>
        <w:overflowPunct/>
        <w:topLinePunct w:val="0"/>
        <w:autoSpaceDE/>
        <w:autoSpaceDN/>
        <w:bidi w:val="0"/>
        <w:adjustRightInd w:val="0"/>
        <w:snapToGrid w:val="0"/>
        <w:spacing w:line="640" w:lineRule="exact"/>
        <w:ind w:left="2009" w:leftChars="304" w:hanging="1371" w:hangingChars="65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w w:val="66"/>
          <w:sz w:val="32"/>
          <w:szCs w:val="32"/>
        </w:rPr>
        <w:t>多杰才旦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w w:val="95"/>
          <w:sz w:val="32"/>
          <w:szCs w:val="32"/>
        </w:rPr>
        <w:t>海北州自然资源局矿产资源监管和生态修复科科长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 xml:space="preserve">张  明   </w:t>
      </w:r>
      <w:r>
        <w:rPr>
          <w:rFonts w:hint="eastAsia" w:ascii="仿宋_GB2312" w:hAnsi="仿宋_GB2312" w:eastAsia="仿宋_GB2312" w:cs="仿宋_GB2312"/>
          <w:w w:val="90"/>
          <w:sz w:val="32"/>
          <w:szCs w:val="32"/>
        </w:rPr>
        <w:t>海北州自然资源局国土空间规划利用科负责人</w:t>
      </w:r>
    </w:p>
    <w:p>
      <w:pPr>
        <w:keepNext w:val="0"/>
        <w:keepLines w:val="0"/>
        <w:pageBreakBefore w:val="0"/>
        <w:widowControl w:val="0"/>
        <w:kinsoku/>
        <w:wordWrap/>
        <w:overflowPunct/>
        <w:topLinePunct w:val="0"/>
        <w:autoSpaceDE/>
        <w:autoSpaceDN/>
        <w:bidi w:val="0"/>
        <w:adjustRightInd w:val="0"/>
        <w:snapToGrid w:val="0"/>
        <w:spacing w:line="640" w:lineRule="exact"/>
        <w:ind w:left="2398" w:leftChars="304" w:hanging="1760" w:hangingChars="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东知布   </w:t>
      </w:r>
      <w:r>
        <w:rPr>
          <w:rFonts w:hint="eastAsia" w:ascii="仿宋_GB2312" w:hAnsi="仿宋_GB2312" w:eastAsia="仿宋_GB2312" w:cs="仿宋_GB2312"/>
          <w:spacing w:val="-34"/>
          <w:w w:val="90"/>
          <w:sz w:val="32"/>
          <w:szCs w:val="32"/>
        </w:rPr>
        <w:t>海晏县自然资源</w:t>
      </w:r>
      <w:r>
        <w:rPr>
          <w:rFonts w:hint="eastAsia" w:ascii="仿宋_GB2312" w:hAnsi="仿宋_GB2312" w:eastAsia="仿宋_GB2312" w:cs="仿宋_GB2312"/>
          <w:spacing w:val="-34"/>
          <w:w w:val="90"/>
          <w:sz w:val="32"/>
          <w:szCs w:val="32"/>
          <w:lang w:eastAsia="zh-CN"/>
        </w:rPr>
        <w:t>和林业草原</w:t>
      </w:r>
      <w:r>
        <w:rPr>
          <w:rFonts w:hint="eastAsia" w:ascii="仿宋_GB2312" w:hAnsi="仿宋_GB2312" w:eastAsia="仿宋_GB2312" w:cs="仿宋_GB2312"/>
          <w:spacing w:val="-34"/>
          <w:w w:val="90"/>
          <w:sz w:val="32"/>
          <w:szCs w:val="32"/>
        </w:rPr>
        <w:t>局自然资源确权登记服务中心主任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pacing w:val="-11"/>
          <w:w w:val="90"/>
          <w:sz w:val="32"/>
          <w:szCs w:val="32"/>
        </w:rPr>
      </w:pPr>
      <w:r>
        <w:rPr>
          <w:rFonts w:hint="eastAsia" w:ascii="仿宋_GB2312" w:hAnsi="仿宋_GB2312" w:eastAsia="仿宋_GB2312" w:cs="仿宋_GB2312"/>
          <w:sz w:val="32"/>
          <w:szCs w:val="32"/>
        </w:rPr>
        <w:t xml:space="preserve">韩  斌   </w:t>
      </w:r>
      <w:r>
        <w:rPr>
          <w:rFonts w:hint="eastAsia" w:ascii="仿宋_GB2312" w:hAnsi="仿宋_GB2312" w:eastAsia="仿宋_GB2312" w:cs="仿宋_GB2312"/>
          <w:spacing w:val="-11"/>
          <w:w w:val="90"/>
          <w:sz w:val="32"/>
          <w:szCs w:val="32"/>
        </w:rPr>
        <w:t>祁连县自然资源局自然资源确权登记服务中心主任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玉树藏族自治州</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尕  吾   称多县自然资源和林业草原局局长</w:t>
      </w:r>
    </w:p>
    <w:p>
      <w:pPr>
        <w:keepNext w:val="0"/>
        <w:keepLines w:val="0"/>
        <w:pageBreakBefore w:val="0"/>
        <w:widowControl w:val="0"/>
        <w:kinsoku/>
        <w:wordWrap/>
        <w:overflowPunct/>
        <w:topLinePunct w:val="0"/>
        <w:autoSpaceDE/>
        <w:autoSpaceDN/>
        <w:bidi w:val="0"/>
        <w:adjustRightInd w:val="0"/>
        <w:snapToGrid w:val="0"/>
        <w:spacing w:line="640" w:lineRule="exact"/>
        <w:ind w:left="2096" w:leftChars="304" w:hanging="1458" w:hangingChars="691"/>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w w:val="66"/>
          <w:sz w:val="32"/>
          <w:szCs w:val="32"/>
        </w:rPr>
        <w:t>才仁巴登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0"/>
          <w:sz w:val="32"/>
          <w:szCs w:val="32"/>
        </w:rPr>
        <w:t>玉树州地理信息和自然资源综合调查中心主任</w:t>
      </w:r>
    </w:p>
    <w:p>
      <w:pPr>
        <w:keepNext w:val="0"/>
        <w:keepLines w:val="0"/>
        <w:pageBreakBefore w:val="0"/>
        <w:widowControl w:val="0"/>
        <w:kinsoku/>
        <w:wordWrap/>
        <w:overflowPunct/>
        <w:topLinePunct w:val="0"/>
        <w:autoSpaceDE/>
        <w:autoSpaceDN/>
        <w:bidi w:val="0"/>
        <w:adjustRightInd w:val="0"/>
        <w:snapToGrid w:val="0"/>
        <w:spacing w:line="640" w:lineRule="exact"/>
        <w:ind w:left="2096" w:leftChars="304" w:hanging="1458" w:hangingChars="691"/>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66"/>
          <w:sz w:val="32"/>
          <w:szCs w:val="32"/>
        </w:rPr>
        <w:t>俄只拉措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玉树州自然资源局秘书</w:t>
      </w:r>
    </w:p>
    <w:p>
      <w:pPr>
        <w:keepNext w:val="0"/>
        <w:keepLines w:val="0"/>
        <w:pageBreakBefore w:val="0"/>
        <w:widowControl w:val="0"/>
        <w:kinsoku/>
        <w:wordWrap/>
        <w:overflowPunct/>
        <w:topLinePunct w:val="0"/>
        <w:autoSpaceDE/>
        <w:autoSpaceDN/>
        <w:bidi w:val="0"/>
        <w:adjustRightInd w:val="0"/>
        <w:snapToGrid w:val="0"/>
        <w:spacing w:line="640" w:lineRule="exact"/>
        <w:ind w:left="2096" w:leftChars="304" w:hanging="1458" w:hangingChars="691"/>
        <w:textAlignment w:val="auto"/>
        <w:rPr>
          <w:rFonts w:hint="eastAsia" w:ascii="仿宋_GB2312" w:hAnsi="仿宋_GB2312" w:eastAsia="仿宋_GB2312" w:cs="仿宋_GB2312"/>
          <w:w w:val="66"/>
          <w:sz w:val="32"/>
          <w:szCs w:val="32"/>
          <w:lang w:eastAsia="zh-CN"/>
        </w:rPr>
      </w:pPr>
      <w:r>
        <w:rPr>
          <w:rFonts w:hint="eastAsia" w:ascii="仿宋_GB2312" w:hAnsi="仿宋_GB2312" w:eastAsia="仿宋_GB2312" w:cs="仿宋_GB2312"/>
          <w:w w:val="66"/>
          <w:sz w:val="32"/>
          <w:szCs w:val="32"/>
        </w:rPr>
        <w:t>尼玛扎西</w:t>
      </w:r>
      <w:r>
        <w:rPr>
          <w:rFonts w:hint="eastAsia" w:ascii="仿宋_GB2312" w:hAnsi="仿宋_GB2312" w:eastAsia="仿宋_GB2312" w:cs="仿宋_GB2312"/>
          <w:w w:val="80"/>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55"/>
          <w:sz w:val="32"/>
          <w:szCs w:val="32"/>
        </w:rPr>
        <w:t>长江源（可可西里）园区国家公园治多管理处生态环境和自然资源管理局副局长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果洛藏族自治州</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相多加   </w:t>
      </w:r>
      <w:r>
        <w:rPr>
          <w:rFonts w:hint="eastAsia" w:ascii="仿宋_GB2312" w:hAnsi="仿宋_GB2312" w:eastAsia="仿宋_GB2312" w:cs="仿宋_GB2312"/>
          <w:w w:val="80"/>
          <w:sz w:val="32"/>
          <w:szCs w:val="32"/>
        </w:rPr>
        <w:t>玛多县生态环境和自然资源管理局不动产登记中心干部</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李德鹏   </w:t>
      </w:r>
      <w:r>
        <w:rPr>
          <w:rFonts w:hint="eastAsia" w:ascii="仿宋_GB2312" w:hAnsi="仿宋_GB2312" w:eastAsia="仿宋_GB2312" w:cs="仿宋_GB2312"/>
          <w:w w:val="90"/>
          <w:sz w:val="32"/>
          <w:szCs w:val="32"/>
        </w:rPr>
        <w:t>班玛县自然资源和林业草原局土地管理科干部</w:t>
      </w:r>
    </w:p>
    <w:p>
      <w:pPr>
        <w:keepNext w:val="0"/>
        <w:keepLines w:val="0"/>
        <w:pageBreakBefore w:val="0"/>
        <w:widowControl w:val="0"/>
        <w:kinsoku/>
        <w:wordWrap/>
        <w:overflowPunct/>
        <w:topLinePunct w:val="0"/>
        <w:autoSpaceDE/>
        <w:autoSpaceDN/>
        <w:bidi w:val="0"/>
        <w:adjustRightInd w:val="0"/>
        <w:snapToGrid w:val="0"/>
        <w:spacing w:line="640" w:lineRule="exact"/>
        <w:ind w:left="1840" w:leftChars="304" w:hanging="1202" w:hangingChars="57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66"/>
          <w:sz w:val="32"/>
          <w:szCs w:val="32"/>
        </w:rPr>
        <w:t>龙三南觉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0"/>
          <w:sz w:val="32"/>
          <w:szCs w:val="32"/>
        </w:rPr>
        <w:t>甘德县自然资源和林业草原局矿产管理科干部</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闹  桑   达日县自然资源和林业草原局执法队队长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黄南藏族自治州</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rPr>
        <w:t>扎西东智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黄南州自然资源局地质矿产科科长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   泽库县自然资源综合行政执法大队队长</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rPr>
        <w:t>南拉端智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尖扎县自然资源综合行政执法大队副队长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琼   同仁市自然资源和林业草原局办公室主任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青海省</w:t>
      </w:r>
      <w:r>
        <w:rPr>
          <w:rFonts w:hint="eastAsia" w:ascii="黑体" w:hAnsi="黑体" w:eastAsia="黑体" w:cs="黑体"/>
          <w:sz w:val="32"/>
          <w:szCs w:val="32"/>
          <w:lang w:eastAsia="zh-CN"/>
        </w:rPr>
        <w:t>自然资源厅所属单位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马  燕   青海省自然资源厅国土测绘处一级主任科员</w:t>
      </w:r>
    </w:p>
    <w:p>
      <w:pPr>
        <w:keepNext w:val="0"/>
        <w:keepLines w:val="0"/>
        <w:pageBreakBefore w:val="0"/>
        <w:widowControl w:val="0"/>
        <w:kinsoku/>
        <w:wordWrap/>
        <w:overflowPunct/>
        <w:topLinePunct w:val="0"/>
        <w:autoSpaceDE/>
        <w:autoSpaceDN/>
        <w:bidi w:val="0"/>
        <w:adjustRightInd w:val="0"/>
        <w:snapToGrid w:val="0"/>
        <w:spacing w:line="640" w:lineRule="exact"/>
        <w:ind w:left="2718" w:leftChars="304" w:hanging="2080" w:hanging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李慧燕   </w:t>
      </w:r>
      <w:r>
        <w:rPr>
          <w:rFonts w:hint="eastAsia" w:ascii="仿宋_GB2312" w:hAnsi="仿宋_GB2312" w:eastAsia="仿宋_GB2312" w:cs="仿宋_GB2312"/>
          <w:w w:val="90"/>
          <w:sz w:val="32"/>
          <w:szCs w:val="32"/>
        </w:rPr>
        <w:t>青海省自然资源厅耕地保护监督处一级主任科员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刘久波   </w:t>
      </w:r>
      <w:r>
        <w:rPr>
          <w:rFonts w:hint="eastAsia" w:ascii="仿宋_GB2312" w:hAnsi="仿宋_GB2312" w:eastAsia="仿宋_GB2312" w:cs="仿宋_GB2312"/>
          <w:spacing w:val="-17"/>
          <w:sz w:val="32"/>
          <w:szCs w:val="32"/>
        </w:rPr>
        <w:t>青海省柴达木综合地质矿产勘查</w:t>
      </w:r>
      <w:r>
        <w:rPr>
          <w:rFonts w:hint="eastAsia" w:ascii="仿宋_GB2312" w:hAnsi="仿宋_GB2312" w:eastAsia="仿宋_GB2312" w:cs="仿宋_GB2312"/>
          <w:spacing w:val="-17"/>
          <w:sz w:val="32"/>
          <w:szCs w:val="32"/>
          <w:lang w:eastAsia="zh-CN"/>
        </w:rPr>
        <w:t>院</w:t>
      </w:r>
      <w:r>
        <w:rPr>
          <w:rFonts w:hint="eastAsia" w:ascii="仿宋_GB2312" w:hAnsi="仿宋_GB2312" w:eastAsia="仿宋_GB2312" w:cs="仿宋_GB2312"/>
          <w:spacing w:val="-17"/>
          <w:sz w:val="32"/>
          <w:szCs w:val="32"/>
        </w:rPr>
        <w:t>勘查部副主任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  婷   青海省第八地质勘查院人力资源经济师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龙   青海省第七地质勘查院勘查部副主任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东秉正   青海省第六地质勘查院安全保障部主任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刘海声   青海省第二地质勘查院探矿工程师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马玉亮   青海省第四地质勘查院水工环地质工程师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王国鹏   青海省地质测绘地理信息院测绘工程师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斌   青海省第一地质勘查院勘查部主任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w w:val="66"/>
          <w:sz w:val="32"/>
          <w:szCs w:val="32"/>
        </w:rPr>
      </w:pPr>
      <w:r>
        <w:rPr>
          <w:rFonts w:hint="eastAsia" w:ascii="仿宋_GB2312" w:hAnsi="仿宋_GB2312" w:eastAsia="仿宋_GB2312" w:cs="仿宋_GB2312"/>
          <w:sz w:val="32"/>
          <w:szCs w:val="32"/>
        </w:rPr>
        <w:t xml:space="preserve">白刚刚   </w:t>
      </w:r>
      <w:r>
        <w:rPr>
          <w:rFonts w:hint="eastAsia" w:ascii="仿宋_GB2312" w:hAnsi="仿宋_GB2312" w:eastAsia="仿宋_GB2312" w:cs="仿宋_GB2312"/>
          <w:w w:val="66"/>
          <w:sz w:val="32"/>
          <w:szCs w:val="32"/>
        </w:rPr>
        <w:t>青海省水文地质工程地质环境地质调查院水工环地质高级工程师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马生龙   </w:t>
      </w:r>
      <w:r>
        <w:rPr>
          <w:rFonts w:hint="eastAsia" w:ascii="仿宋_GB2312" w:hAnsi="仿宋_GB2312" w:eastAsia="仿宋_GB2312" w:cs="仿宋_GB2312"/>
          <w:spacing w:val="-6"/>
          <w:sz w:val="32"/>
          <w:szCs w:val="32"/>
        </w:rPr>
        <w:t xml:space="preserve">青海省有色第一地质勘查院民生地质部副主任 </w:t>
      </w:r>
    </w:p>
    <w:p>
      <w:pPr>
        <w:keepNext w:val="0"/>
        <w:keepLines w:val="0"/>
        <w:pageBreakBefore w:val="0"/>
        <w:widowControl w:val="0"/>
        <w:kinsoku/>
        <w:wordWrap/>
        <w:overflowPunct/>
        <w:topLinePunct w:val="0"/>
        <w:autoSpaceDE/>
        <w:autoSpaceDN/>
        <w:bidi w:val="0"/>
        <w:adjustRightInd w:val="0"/>
        <w:snapToGrid w:val="0"/>
        <w:spacing w:line="640" w:lineRule="exact"/>
        <w:ind w:left="2558" w:leftChars="304" w:hanging="1920"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马忠贤   </w:t>
      </w:r>
      <w:r>
        <w:rPr>
          <w:rFonts w:hint="eastAsia" w:ascii="仿宋_GB2312" w:hAnsi="仿宋_GB2312" w:eastAsia="仿宋_GB2312" w:cs="仿宋_GB2312"/>
          <w:spacing w:val="-6"/>
          <w:sz w:val="32"/>
          <w:szCs w:val="32"/>
        </w:rPr>
        <w:t>青海省有色第二地质勘查院副院长、总工程师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张斌顺   青海省有色第三地质勘查院项目负责</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石国成   青海省核工业地质局高级工程师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关全成   青海省核工业地质局高级工程师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魏占玺   青海省环境地质勘查局正高级工程师</w:t>
      </w:r>
    </w:p>
    <w:p>
      <w:pPr>
        <w:keepNext w:val="0"/>
        <w:keepLines w:val="0"/>
        <w:pageBreakBefore w:val="0"/>
        <w:widowControl w:val="0"/>
        <w:kinsoku/>
        <w:wordWrap/>
        <w:overflowPunct/>
        <w:topLinePunct w:val="0"/>
        <w:autoSpaceDE/>
        <w:autoSpaceDN/>
        <w:bidi w:val="0"/>
        <w:adjustRightInd w:val="0"/>
        <w:snapToGrid w:val="0"/>
        <w:spacing w:line="640" w:lineRule="exact"/>
        <w:ind w:left="2718" w:leftChars="304" w:hanging="2080" w:hangingChars="6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李  彬   </w:t>
      </w:r>
      <w:r>
        <w:rPr>
          <w:rFonts w:hint="eastAsia" w:ascii="仿宋_GB2312" w:hAnsi="仿宋_GB2312" w:eastAsia="仿宋_GB2312" w:cs="仿宋_GB2312"/>
          <w:spacing w:val="-11"/>
          <w:w w:val="90"/>
          <w:sz w:val="32"/>
          <w:szCs w:val="32"/>
        </w:rPr>
        <w:t>青海省地理空间和自然资源大数据中心高级工程师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王晓波   青海省自然资源综合调查监测院高级工程师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省天琛   青海省基础测绘院工程师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张俊才   青海省地质环境监测总站高级工程师</w:t>
      </w:r>
    </w:p>
    <w:p>
      <w:pPr>
        <w:keepNext w:val="0"/>
        <w:keepLines w:val="0"/>
        <w:pageBreakBefore w:val="0"/>
        <w:widowControl w:val="0"/>
        <w:kinsoku/>
        <w:wordWrap/>
        <w:overflowPunct/>
        <w:topLinePunct w:val="0"/>
        <w:autoSpaceDE/>
        <w:autoSpaceDN/>
        <w:bidi w:val="0"/>
        <w:adjustRightInd w:val="0"/>
        <w:snapToGrid w:val="0"/>
        <w:spacing w:line="640" w:lineRule="exact"/>
        <w:ind w:left="2558" w:leftChars="304" w:hanging="1920" w:hangingChars="6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罗长海   </w:t>
      </w:r>
      <w:r>
        <w:rPr>
          <w:rFonts w:hint="eastAsia" w:ascii="仿宋_GB2312" w:hAnsi="仿宋_GB2312" w:eastAsia="仿宋_GB2312" w:cs="仿宋_GB2312"/>
          <w:spacing w:val="-11"/>
          <w:w w:val="90"/>
          <w:sz w:val="32"/>
          <w:szCs w:val="32"/>
        </w:rPr>
        <w:t>青海省地质调查局矿产资源评价部金属矿产室主任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  华   青海省国土整治与生态修复中心主任</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  强   青海省自然资源博物馆工程师</w:t>
      </w:r>
    </w:p>
    <w:p>
      <w:pPr>
        <w:pStyle w:val="3"/>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EE01B9"/>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3"/>
    <w:next w:val="4"/>
    <w:unhideWhenUsed/>
    <w:qFormat/>
    <w:uiPriority w:val="99"/>
    <w:pPr>
      <w:spacing w:after="120" w:afterLines="0" w:afterAutospacing="0"/>
    </w:pPr>
  </w:style>
  <w:style w:type="paragraph" w:customStyle="1" w:styleId="3">
    <w:name w:val="Normal_1"/>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First Indent"/>
    <w:basedOn w:val="2"/>
    <w:next w:val="5"/>
    <w:unhideWhenUsed/>
    <w:qFormat/>
    <w:uiPriority w:val="99"/>
    <w:pPr>
      <w:ind w:firstLine="420" w:firstLineChars="100"/>
    </w:pPr>
    <w:rPr>
      <w:rFonts w:ascii="Times New Roman" w:hAnsi="Times New Roman" w:eastAsia="宋体" w:cs="Times New Roman"/>
    </w:rPr>
  </w:style>
  <w:style w:type="paragraph" w:styleId="5">
    <w:name w:val="HTML Preformatted"/>
    <w:basedOn w:val="3"/>
    <w:next w:val="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2" w:lineRule="atLeast"/>
      <w:jc w:val="left"/>
    </w:pPr>
    <w:rPr>
      <w:rFonts w:ascii="Arial" w:hAnsi="Arial" w:cs="Arial"/>
      <w:kern w:val="0"/>
      <w:sz w:val="22"/>
      <w:szCs w:val="22"/>
    </w:rPr>
  </w:style>
  <w:style w:type="paragraph" w:styleId="6">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2024-01-30T02:22:49Z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1805E203AC9E4687918C3A7F8B231FD7</vt:lpwstr>
  </property>
</Properties>
</file>