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643" w:firstLineChars="20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附件1：</w:t>
      </w:r>
    </w:p>
    <w:p>
      <w:pPr>
        <w:adjustRightInd w:val="0"/>
        <w:snapToGrid w:val="0"/>
        <w:spacing w:line="360" w:lineRule="auto"/>
        <w:ind w:firstLine="643" w:firstLineChars="200"/>
        <w:jc w:val="center"/>
        <w:rPr>
          <w:rFonts w:hint="eastAsia" w:ascii="宋体" w:hAnsi="宋体"/>
          <w:b/>
          <w:color w:val="000000"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723" w:firstLineChars="200"/>
        <w:jc w:val="center"/>
        <w:rPr>
          <w:rFonts w:hint="eastAsia"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拟同意年度</w:t>
      </w:r>
      <w:r>
        <w:rPr>
          <w:rFonts w:hint="eastAsia" w:ascii="宋体" w:hAnsi="宋体"/>
          <w:b/>
          <w:color w:val="000000"/>
          <w:sz w:val="36"/>
          <w:szCs w:val="36"/>
          <w:lang w:eastAsia="zh-CN"/>
        </w:rPr>
        <w:t>备案和年检</w:t>
      </w:r>
      <w:r>
        <w:rPr>
          <w:rFonts w:hint="eastAsia" w:ascii="宋体" w:hAnsi="宋体"/>
          <w:b/>
          <w:color w:val="000000"/>
          <w:sz w:val="36"/>
          <w:szCs w:val="36"/>
        </w:rPr>
        <w:t>的单位名单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宋体" w:hAnsi="宋体"/>
          <w:b/>
          <w:color w:val="000000"/>
          <w:sz w:val="28"/>
          <w:szCs w:val="28"/>
        </w:rPr>
      </w:pPr>
    </w:p>
    <w:p>
      <w:pPr>
        <w:adjustRightInd w:val="0"/>
        <w:snapToGrid w:val="0"/>
        <w:spacing w:line="360" w:lineRule="auto"/>
        <w:ind w:firstLine="643" w:firstLineChars="200"/>
        <w:outlineLvl w:val="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一、甲级单位</w:t>
      </w:r>
    </w:p>
    <w:p>
      <w:pPr>
        <w:adjustRightInd w:val="0"/>
        <w:snapToGrid w:val="0"/>
        <w:spacing w:line="360" w:lineRule="auto"/>
        <w:ind w:firstLine="602" w:firstLineChars="200"/>
        <w:rPr>
          <w:rFonts w:hint="eastAsia" w:ascii="宋体" w:hAnsi="宋体" w:eastAsia="宋体"/>
          <w:b/>
          <w:color w:val="000000"/>
          <w:sz w:val="30"/>
          <w:szCs w:val="30"/>
          <w:lang w:eastAsia="zh-CN"/>
        </w:rPr>
      </w:pPr>
      <w:r>
        <w:rPr>
          <w:rFonts w:hint="eastAsia" w:ascii="宋体" w:hAnsi="宋体"/>
          <w:b/>
          <w:color w:val="000000"/>
          <w:sz w:val="30"/>
          <w:szCs w:val="30"/>
          <w:lang w:eastAsia="zh-CN"/>
        </w:rPr>
        <w:t>拟通过</w:t>
      </w:r>
      <w:r>
        <w:rPr>
          <w:rFonts w:hint="eastAsia" w:ascii="宋体" w:hAnsi="宋体"/>
          <w:b/>
          <w:color w:val="000000"/>
          <w:sz w:val="30"/>
          <w:szCs w:val="30"/>
        </w:rPr>
        <w:t>备案单位1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b/>
          <w:color w:val="000000"/>
          <w:sz w:val="30"/>
          <w:szCs w:val="30"/>
        </w:rPr>
        <w:t>家（1-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12</w:t>
      </w:r>
      <w:r>
        <w:rPr>
          <w:rFonts w:hint="eastAsia" w:ascii="宋体" w:hAnsi="宋体"/>
          <w:b/>
          <w:color w:val="000000"/>
          <w:sz w:val="30"/>
          <w:szCs w:val="30"/>
        </w:rPr>
        <w:t>）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5</w:t>
      </w:r>
      <w:r>
        <w:rPr>
          <w:rFonts w:hint="eastAsia" w:ascii="宋体" w:hAnsi="宋体"/>
          <w:b/>
          <w:color w:val="000000"/>
          <w:sz w:val="30"/>
          <w:szCs w:val="30"/>
          <w:lang w:eastAsia="zh-CN"/>
        </w:rPr>
        <w:t>3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 w:eastAsia="宋体"/>
          <w:color w:val="000000"/>
          <w:sz w:val="30"/>
          <w:szCs w:val="30"/>
          <w:lang w:eastAsia="zh-CN"/>
        </w:rPr>
      </w:pPr>
      <w:r>
        <w:rPr>
          <w:rFonts w:hint="eastAsia" w:ascii="宋体" w:hAnsi="宋体"/>
          <w:color w:val="000000"/>
          <w:sz w:val="30"/>
          <w:szCs w:val="30"/>
        </w:rPr>
        <w:t>1、北京华源厚土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科技</w:t>
      </w:r>
      <w:r>
        <w:rPr>
          <w:rFonts w:hint="eastAsia" w:ascii="宋体" w:hAnsi="宋体"/>
          <w:color w:val="000000"/>
          <w:sz w:val="30"/>
          <w:szCs w:val="30"/>
        </w:rPr>
        <w:t>有限公司</w:t>
      </w:r>
    </w:p>
    <w:p>
      <w:pPr>
        <w:adjustRightInd w:val="0"/>
        <w:snapToGrid w:val="0"/>
        <w:spacing w:line="360" w:lineRule="auto"/>
        <w:ind w:firstLine="600" w:firstLineChars="200"/>
        <w:outlineLvl w:val="0"/>
        <w:rPr>
          <w:rFonts w:hint="eastAsia" w:ascii="宋体" w:hAnsi="宋体"/>
          <w:color w:val="auto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2、</w:t>
      </w:r>
      <w:r>
        <w:rPr>
          <w:rFonts w:hint="eastAsia" w:ascii="宋体" w:hAnsi="宋体"/>
          <w:color w:val="auto"/>
          <w:sz w:val="30"/>
          <w:szCs w:val="30"/>
        </w:rPr>
        <w:t>中国地质大学（北京）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auto"/>
          <w:sz w:val="30"/>
          <w:szCs w:val="30"/>
        </w:rPr>
        <w:t>3、中国地质大学（武汉）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4、北京世纪农丰土地科技有限公司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5、武汉永业赛博能规划勘测有限公司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6、福建省地质测绘院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7、江苏省兰德土地工程技术有限公司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8、北京得力合科技集团有限公司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9、北京新兴华安智慧科技有限公司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10、三和数码测绘地理信息技术有限公司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Cs w:val="21"/>
        </w:rPr>
        <w:t>曾用名：</w:t>
      </w:r>
      <w:r>
        <w:rPr>
          <w:rFonts w:hint="eastAsia" w:ascii="宋体" w:hAnsi="宋体" w:eastAsia="宋体"/>
          <w:color w:val="000000"/>
          <w:szCs w:val="21"/>
        </w:rPr>
        <w:t>天水三和数码测绘院有限公司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11、西安中策资讯科技有限责任公司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default" w:ascii="宋体" w:hAnsi="宋体" w:eastAsia="宋体"/>
          <w:color w:val="000000"/>
          <w:sz w:val="30"/>
          <w:szCs w:val="30"/>
          <w:lang w:val="en-US" w:eastAsia="zh-CN"/>
        </w:rPr>
      </w:pP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12、重庆蓝德土地整治有限公司</w:t>
      </w:r>
      <w:bookmarkStart w:id="0" w:name="_GoBack"/>
      <w:bookmarkEnd w:id="0"/>
    </w:p>
    <w:p>
      <w:pPr>
        <w:adjustRightInd w:val="0"/>
        <w:snapToGrid w:val="0"/>
        <w:spacing w:line="360" w:lineRule="auto"/>
        <w:ind w:firstLine="643" w:firstLineChars="200"/>
        <w:outlineLvl w:val="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二、乙级单位</w:t>
      </w:r>
    </w:p>
    <w:p>
      <w:pPr>
        <w:adjustRightInd w:val="0"/>
        <w:snapToGrid w:val="0"/>
        <w:spacing w:line="360" w:lineRule="auto"/>
        <w:ind w:firstLine="602" w:firstLineChars="200"/>
        <w:rPr>
          <w:rFonts w:hint="eastAsia" w:ascii="宋体" w:hAnsi="宋体"/>
          <w:b/>
          <w:color w:val="000000"/>
          <w:sz w:val="30"/>
          <w:szCs w:val="30"/>
        </w:rPr>
      </w:pPr>
      <w:r>
        <w:rPr>
          <w:rFonts w:hint="eastAsia" w:ascii="宋体" w:hAnsi="宋体"/>
          <w:b/>
          <w:color w:val="000000"/>
          <w:sz w:val="30"/>
          <w:szCs w:val="30"/>
          <w:lang w:eastAsia="zh-CN"/>
        </w:rPr>
        <w:t>拟通过年检</w:t>
      </w:r>
      <w:r>
        <w:rPr>
          <w:rFonts w:hint="eastAsia" w:ascii="宋体" w:hAnsi="宋体"/>
          <w:b/>
          <w:color w:val="000000"/>
          <w:sz w:val="30"/>
          <w:szCs w:val="30"/>
        </w:rPr>
        <w:t>单位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14</w:t>
      </w:r>
      <w:r>
        <w:rPr>
          <w:rFonts w:hint="eastAsia" w:ascii="宋体" w:hAnsi="宋体"/>
          <w:b/>
          <w:color w:val="000000"/>
          <w:sz w:val="30"/>
          <w:szCs w:val="30"/>
        </w:rPr>
        <w:t>家（1-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14</w:t>
      </w:r>
      <w:r>
        <w:rPr>
          <w:rFonts w:hint="eastAsia" w:ascii="宋体" w:hAnsi="宋体"/>
          <w:b/>
          <w:color w:val="000000"/>
          <w:sz w:val="30"/>
          <w:szCs w:val="30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1、青海金地不动产评估咨询有限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责任</w:t>
      </w:r>
      <w:r>
        <w:rPr>
          <w:rFonts w:hint="eastAsia" w:ascii="宋体" w:hAnsi="宋体"/>
          <w:color w:val="000000"/>
          <w:sz w:val="30"/>
          <w:szCs w:val="30"/>
        </w:rPr>
        <w:t>公司</w:t>
      </w:r>
    </w:p>
    <w:p>
      <w:pPr>
        <w:adjustRightInd w:val="0"/>
        <w:snapToGrid w:val="0"/>
        <w:spacing w:line="360" w:lineRule="auto"/>
        <w:ind w:firstLine="600" w:firstLineChars="200"/>
        <w:outlineLvl w:val="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2、青海省地质测绘地理信息院</w:t>
      </w:r>
    </w:p>
    <w:p>
      <w:pPr>
        <w:adjustRightInd w:val="0"/>
        <w:snapToGrid w:val="0"/>
        <w:spacing w:line="360" w:lineRule="auto"/>
        <w:ind w:left="1011" w:leftChars="267" w:hanging="450" w:hangingChars="15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3、青海井田嘉诚规划设计有限公司</w:t>
      </w:r>
    </w:p>
    <w:p>
      <w:pPr>
        <w:adjustRightInd w:val="0"/>
        <w:snapToGrid w:val="0"/>
        <w:spacing w:line="360" w:lineRule="auto"/>
        <w:ind w:left="1011" w:leftChars="267" w:hanging="450" w:hangingChars="150"/>
        <w:outlineLvl w:val="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4、西宁市测绘院</w:t>
      </w:r>
    </w:p>
    <w:p>
      <w:pPr>
        <w:adjustRightInd w:val="0"/>
        <w:snapToGrid w:val="0"/>
        <w:spacing w:line="360" w:lineRule="auto"/>
        <w:ind w:left="1011" w:leftChars="267" w:hanging="450" w:hangingChars="150"/>
        <w:outlineLvl w:val="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5、青海沃特嘉禾土地规划设计有限公司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6、青海友元空间信息技术有限公司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  <w:lang w:eastAsia="zh-CN"/>
        </w:rPr>
      </w:pPr>
      <w:r>
        <w:rPr>
          <w:rFonts w:hint="eastAsia" w:ascii="宋体" w:hAnsi="宋体"/>
          <w:color w:val="000000"/>
          <w:sz w:val="30"/>
          <w:szCs w:val="30"/>
        </w:rPr>
        <w:t>7、青海省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国地调查规划科技有限公司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b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8、西宁市国土勘测规划研究院有限公司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Cs w:val="21"/>
        </w:rPr>
        <w:t>曾用名：</w:t>
      </w:r>
      <w:r>
        <w:rPr>
          <w:rFonts w:hint="eastAsia" w:ascii="宋体" w:hAnsi="宋体" w:eastAsia="宋体"/>
          <w:color w:val="000000"/>
          <w:szCs w:val="21"/>
        </w:rPr>
        <w:t>西宁市国土勘测规划研究院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青海沃土丰原勘测设计有限公司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青海金手指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勘测</w:t>
      </w:r>
      <w:r>
        <w:rPr>
          <w:rFonts w:hint="eastAsia" w:ascii="宋体" w:hAnsi="宋体"/>
          <w:color w:val="000000"/>
          <w:sz w:val="30"/>
          <w:szCs w:val="30"/>
        </w:rPr>
        <w:t>设计有限公司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青海晟博测绘有限责任公司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0" w:leftChars="0"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青海博韬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空间规划设计</w:t>
      </w:r>
      <w:r>
        <w:rPr>
          <w:rFonts w:hint="eastAsia" w:ascii="宋体" w:hAnsi="宋体"/>
          <w:color w:val="000000"/>
          <w:sz w:val="30"/>
          <w:szCs w:val="30"/>
        </w:rPr>
        <w:t>有限公司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0" w:leftChars="0"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青海数维信息科技有限公司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0" w:leftChars="0"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青海省国土整治与生态修复中心</w:t>
      </w:r>
    </w:p>
    <w:p>
      <w:pPr>
        <w:adjustRightInd w:val="0"/>
        <w:snapToGrid w:val="0"/>
        <w:spacing w:line="360" w:lineRule="auto"/>
        <w:ind w:firstLine="643" w:firstLineChars="200"/>
        <w:outlineLvl w:val="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三、丙级单位</w:t>
      </w:r>
    </w:p>
    <w:p>
      <w:pPr>
        <w:adjustRightInd w:val="0"/>
        <w:snapToGrid w:val="0"/>
        <w:spacing w:line="360" w:lineRule="auto"/>
        <w:ind w:firstLine="602" w:firstLineChars="200"/>
        <w:rPr>
          <w:rFonts w:hint="eastAsia" w:ascii="宋体" w:hAnsi="宋体"/>
          <w:b/>
          <w:color w:val="000000"/>
          <w:sz w:val="30"/>
          <w:szCs w:val="30"/>
        </w:rPr>
      </w:pPr>
      <w:r>
        <w:rPr>
          <w:rFonts w:hint="eastAsia" w:ascii="宋体" w:hAnsi="宋体"/>
          <w:b/>
          <w:color w:val="000000"/>
          <w:sz w:val="30"/>
          <w:szCs w:val="30"/>
          <w:lang w:eastAsia="zh-CN"/>
        </w:rPr>
        <w:t>拟通过年检</w:t>
      </w:r>
      <w:r>
        <w:rPr>
          <w:rFonts w:hint="eastAsia" w:ascii="宋体" w:hAnsi="宋体"/>
          <w:b/>
          <w:color w:val="000000"/>
          <w:sz w:val="30"/>
          <w:szCs w:val="30"/>
        </w:rPr>
        <w:t>单位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27</w:t>
      </w:r>
      <w:r>
        <w:rPr>
          <w:rFonts w:hint="eastAsia" w:ascii="宋体" w:hAnsi="宋体"/>
          <w:b/>
          <w:color w:val="000000"/>
          <w:sz w:val="30"/>
          <w:szCs w:val="30"/>
        </w:rPr>
        <w:t>家（1-2</w:t>
      </w:r>
      <w:r>
        <w:rPr>
          <w:rFonts w:hint="eastAsia" w:ascii="宋体" w:hAnsi="宋体"/>
          <w:b/>
          <w:color w:val="000000"/>
          <w:sz w:val="30"/>
          <w:szCs w:val="30"/>
          <w:lang w:val="en-US" w:eastAsia="zh-CN"/>
        </w:rPr>
        <w:t>7</w:t>
      </w:r>
      <w:r>
        <w:rPr>
          <w:rFonts w:hint="eastAsia" w:ascii="宋体" w:hAnsi="宋体"/>
          <w:b/>
          <w:color w:val="000000"/>
          <w:sz w:val="30"/>
          <w:szCs w:val="30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1、青海九零六工程勘察设计院有限责任公司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Cs w:val="21"/>
        </w:rPr>
        <w:t>曾用名：</w:t>
      </w:r>
      <w:r>
        <w:rPr>
          <w:rFonts w:hint="eastAsia" w:ascii="宋体" w:hAnsi="宋体" w:eastAsia="宋体"/>
          <w:color w:val="000000"/>
          <w:szCs w:val="21"/>
        </w:rPr>
        <w:t>青海九</w:t>
      </w:r>
      <w:r>
        <w:rPr>
          <w:rFonts w:hint="eastAsia" w:ascii="宋体" w:hAnsi="宋体" w:eastAsia="宋体"/>
          <w:color w:val="000000"/>
          <w:szCs w:val="21"/>
          <w:lang w:eastAsia="zh-CN"/>
        </w:rPr>
        <w:t>零</w:t>
      </w:r>
      <w:r>
        <w:rPr>
          <w:rFonts w:hint="eastAsia" w:ascii="宋体" w:hAnsi="宋体" w:eastAsia="宋体"/>
          <w:color w:val="000000"/>
          <w:szCs w:val="21"/>
        </w:rPr>
        <w:t>六工程勘察设计院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2、西宁市土地利用发展中心有限责任公司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Cs w:val="21"/>
        </w:rPr>
        <w:t>曾用名：</w:t>
      </w:r>
      <w:r>
        <w:rPr>
          <w:rFonts w:hint="eastAsia" w:ascii="宋体" w:hAnsi="宋体" w:eastAsia="宋体"/>
          <w:color w:val="000000"/>
          <w:szCs w:val="21"/>
        </w:rPr>
        <w:t>西宁市土地利用发展中心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3、青海鼎世地矿有限公司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4、青海湘缘土地规划咨询有限公司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5、青海世纪国图技术服务有限公司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6、青海有色测绘勘察院有限责任公司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Cs w:val="21"/>
        </w:rPr>
        <w:t>曾用名：</w:t>
      </w:r>
      <w:r>
        <w:rPr>
          <w:rFonts w:hint="eastAsia" w:ascii="宋体" w:hAnsi="宋体" w:eastAsia="宋体"/>
          <w:color w:val="000000"/>
          <w:szCs w:val="21"/>
        </w:rPr>
        <w:t>青海有色测绘勘察院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7、青海民族大学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8、青海锦西土地规划咨询有限公司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9、青海省有色第二地质勘查院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10、青海晟拓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生态科技</w:t>
      </w:r>
      <w:r>
        <w:rPr>
          <w:rFonts w:hint="eastAsia" w:ascii="宋体" w:hAnsi="宋体"/>
          <w:color w:val="000000"/>
          <w:sz w:val="30"/>
          <w:szCs w:val="30"/>
        </w:rPr>
        <w:t>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11、</w:t>
      </w:r>
      <w:r>
        <w:rPr>
          <w:rFonts w:hint="eastAsia" w:ascii="宋体" w:hAnsi="宋体"/>
          <w:color w:val="000000"/>
          <w:sz w:val="28"/>
          <w:szCs w:val="28"/>
        </w:rPr>
        <w:t>青海华信评估规划咨询有限公司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12、青海省有色第三地质勘查院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13、</w:t>
      </w:r>
      <w:r>
        <w:rPr>
          <w:rFonts w:hint="eastAsia" w:ascii="宋体" w:hAnsi="宋体"/>
          <w:color w:val="000000"/>
          <w:sz w:val="28"/>
          <w:szCs w:val="28"/>
        </w:rPr>
        <w:t>青海省第四地质勘查院</w:t>
      </w:r>
    </w:p>
    <w:p>
      <w:pPr>
        <w:adjustRightInd w:val="0"/>
        <w:snapToGrid w:val="0"/>
        <w:spacing w:line="360" w:lineRule="auto"/>
        <w:ind w:left="1011" w:leftChars="267" w:hanging="450" w:hangingChars="150"/>
        <w:outlineLvl w:val="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14、</w:t>
      </w:r>
      <w:r>
        <w:rPr>
          <w:rFonts w:hint="eastAsia" w:ascii="宋体" w:hAnsi="宋体"/>
          <w:color w:val="000000"/>
          <w:sz w:val="28"/>
          <w:szCs w:val="28"/>
        </w:rPr>
        <w:t>青海中秦源工程技术咨询有限公司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15、</w:t>
      </w:r>
      <w:r>
        <w:rPr>
          <w:rFonts w:hint="eastAsia" w:ascii="宋体" w:hAnsi="宋体"/>
          <w:color w:val="000000"/>
          <w:sz w:val="28"/>
          <w:szCs w:val="28"/>
        </w:rPr>
        <w:t>青海华邦建设工程有限公司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16、</w:t>
      </w:r>
      <w:r>
        <w:rPr>
          <w:rFonts w:hint="eastAsia" w:ascii="宋体" w:hAnsi="宋体"/>
          <w:color w:val="000000"/>
          <w:sz w:val="28"/>
          <w:szCs w:val="28"/>
        </w:rPr>
        <w:t>青海中煤地质工程有限责任公司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17、</w:t>
      </w:r>
      <w:r>
        <w:rPr>
          <w:rFonts w:hint="eastAsia" w:ascii="宋体" w:hAnsi="宋体"/>
          <w:color w:val="000000"/>
          <w:sz w:val="28"/>
          <w:szCs w:val="28"/>
        </w:rPr>
        <w:t>青海图正测绘有限公司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30"/>
          <w:szCs w:val="30"/>
        </w:rPr>
        <w:t>18、</w:t>
      </w:r>
      <w:r>
        <w:rPr>
          <w:rFonts w:hint="eastAsia" w:ascii="宋体" w:hAnsi="宋体"/>
          <w:color w:val="000000"/>
          <w:sz w:val="28"/>
          <w:szCs w:val="28"/>
        </w:rPr>
        <w:t>青海嫦娥北斗导航数据服务有限公司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19</w:t>
      </w:r>
      <w:r>
        <w:rPr>
          <w:rFonts w:hint="eastAsia" w:ascii="宋体" w:hAnsi="宋体"/>
          <w:color w:val="000000"/>
          <w:sz w:val="28"/>
          <w:szCs w:val="28"/>
        </w:rPr>
        <w:t>、青海青博土地评估咨询有限公司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0</w:t>
      </w:r>
      <w:r>
        <w:rPr>
          <w:rFonts w:hint="eastAsia" w:ascii="宋体" w:hAnsi="宋体"/>
          <w:color w:val="000000"/>
          <w:sz w:val="28"/>
          <w:szCs w:val="28"/>
        </w:rPr>
        <w:t>、青海博杰环境工程有限</w:t>
      </w:r>
      <w:r>
        <w:rPr>
          <w:rFonts w:hint="eastAsia" w:ascii="宋体" w:hAnsi="宋体"/>
          <w:color w:val="000000"/>
          <w:sz w:val="28"/>
          <w:szCs w:val="28"/>
          <w:lang w:eastAsia="zh-CN"/>
        </w:rPr>
        <w:t>责任</w:t>
      </w:r>
      <w:r>
        <w:rPr>
          <w:rFonts w:hint="eastAsia" w:ascii="宋体" w:hAnsi="宋体"/>
          <w:color w:val="000000"/>
          <w:sz w:val="28"/>
          <w:szCs w:val="28"/>
        </w:rPr>
        <w:t>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宋体" w:hAnsi="宋体"/>
          <w:color w:val="000000"/>
          <w:sz w:val="28"/>
          <w:szCs w:val="28"/>
        </w:rPr>
        <w:t>、青海诚道工程咨询有限公司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color w:val="000000"/>
          <w:sz w:val="28"/>
          <w:szCs w:val="28"/>
        </w:rPr>
        <w:t>、青海齐鑫资源环境工程有限公司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3</w:t>
      </w:r>
      <w:r>
        <w:rPr>
          <w:rFonts w:hint="eastAsia" w:ascii="宋体" w:hAnsi="宋体"/>
          <w:color w:val="000000"/>
          <w:sz w:val="28"/>
          <w:szCs w:val="28"/>
        </w:rPr>
        <w:t>、青海省中创自然资源科学技术研究院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b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4</w:t>
      </w:r>
      <w:r>
        <w:rPr>
          <w:rFonts w:hint="eastAsia" w:ascii="宋体" w:hAnsi="宋体"/>
          <w:color w:val="000000"/>
          <w:sz w:val="28"/>
          <w:szCs w:val="28"/>
        </w:rPr>
        <w:t>、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青海省煤炭地质勘查院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5</w:t>
      </w:r>
      <w:r>
        <w:rPr>
          <w:rFonts w:hint="eastAsia" w:ascii="宋体" w:hAnsi="宋体"/>
          <w:color w:val="000000"/>
          <w:sz w:val="28"/>
          <w:szCs w:val="28"/>
        </w:rPr>
        <w:t>、青海中煤地测绘有限责任公司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6</w:t>
      </w:r>
      <w:r>
        <w:rPr>
          <w:rFonts w:hint="eastAsia" w:ascii="宋体" w:hAnsi="宋体"/>
          <w:color w:val="000000"/>
          <w:sz w:val="28"/>
          <w:szCs w:val="28"/>
        </w:rPr>
        <w:t>、西宁天际线建筑规划设计咨询有限公司</w:t>
      </w:r>
    </w:p>
    <w:p>
      <w:pPr>
        <w:adjustRightInd w:val="0"/>
        <w:snapToGrid w:val="0"/>
        <w:spacing w:line="360" w:lineRule="auto"/>
        <w:ind w:left="981" w:leftChars="267" w:hanging="420" w:hangingChars="15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7</w:t>
      </w:r>
      <w:r>
        <w:rPr>
          <w:rFonts w:hint="eastAsia" w:ascii="宋体" w:hAnsi="宋体"/>
          <w:color w:val="000000"/>
          <w:sz w:val="28"/>
          <w:szCs w:val="28"/>
        </w:rPr>
        <w:t>、青海中泽建筑规划设计有限公司</w:t>
      </w:r>
    </w:p>
    <w:p>
      <w:pPr>
        <w:adjustRightInd w:val="0"/>
        <w:snapToGrid w:val="0"/>
        <w:spacing w:line="360" w:lineRule="auto"/>
        <w:ind w:left="876" w:leftChars="267" w:hanging="315" w:hangingChars="150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AD68DB"/>
    <w:multiLevelType w:val="singleLevel"/>
    <w:tmpl w:val="5CAD68DB"/>
    <w:lvl w:ilvl="0" w:tentative="0">
      <w:start w:val="9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B81B8D"/>
    <w:rsid w:val="450804DD"/>
    <w:rsid w:val="5499762A"/>
    <w:rsid w:val="661B078E"/>
    <w:rsid w:val="67110891"/>
    <w:rsid w:val="67D9418D"/>
    <w:rsid w:val="7DDECABA"/>
    <w:rsid w:val="F9FFF0FF"/>
    <w:rsid w:val="FE974571"/>
    <w:rsid w:val="FEEB9AC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960</Words>
  <Characters>994</Characters>
  <Lines>0</Lines>
  <Paragraphs>0</Paragraphs>
  <TotalTime>129</TotalTime>
  <ScaleCrop>false</ScaleCrop>
  <LinksUpToDate>false</LinksUpToDate>
  <CharactersWithSpaces>994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qhgtt</dc:creator>
  <cp:lastModifiedBy>asus</cp:lastModifiedBy>
  <cp:lastPrinted>2022-04-25T08:34:37Z</cp:lastPrinted>
  <dcterms:modified xsi:type="dcterms:W3CDTF">2022-04-25T10:08:33Z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D1587A041A7B438D9DFDAF72BB3C3A23</vt:lpwstr>
  </property>
</Properties>
</file>