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b w:val="0"/>
          <w:bCs w:val="0"/>
          <w:sz w:val="32"/>
          <w:szCs w:val="32"/>
        </w:rPr>
        <w:t>2022年测绘行业安全生产检查表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Style w:val="2"/>
          <w:rFonts w:hint="eastAsia" w:ascii="仿宋_GB2312" w:hAnsi="仿宋_GB2312" w:eastAsia="仿宋_GB2312" w:cs="仿宋_GB2312"/>
          <w:sz w:val="24"/>
          <w:szCs w:val="24"/>
        </w:rPr>
      </w:pPr>
      <w:r>
        <w:rPr>
          <w:rStyle w:val="2"/>
          <w:rFonts w:hint="eastAsia" w:ascii="仿宋_GB2312" w:hAnsi="仿宋_GB2312" w:eastAsia="仿宋_GB2312" w:cs="仿宋_GB2312"/>
          <w:sz w:val="24"/>
          <w:szCs w:val="24"/>
        </w:rPr>
        <w:t>被检单位: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Style w:val="2"/>
          <w:rFonts w:hint="eastAsia" w:ascii="仿宋_GB2312" w:hAnsi="仿宋_GB2312" w:eastAsia="仿宋_GB2312" w:cs="仿宋_GB2312"/>
          <w:sz w:val="24"/>
          <w:szCs w:val="24"/>
        </w:rPr>
      </w:pPr>
      <w:r>
        <w:rPr>
          <w:rStyle w:val="2"/>
          <w:rFonts w:hint="eastAsia" w:ascii="仿宋_GB2312" w:hAnsi="仿宋_GB2312" w:eastAsia="仿宋_GB2312" w:cs="仿宋_GB2312"/>
          <w:sz w:val="24"/>
          <w:szCs w:val="24"/>
        </w:rPr>
        <w:t>检查组成员: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Style w:val="2"/>
          <w:rFonts w:hint="eastAsia" w:ascii="仿宋_GB2312" w:hAnsi="仿宋_GB2312" w:eastAsia="仿宋_GB2312" w:cs="仿宋_GB2312"/>
          <w:sz w:val="24"/>
          <w:szCs w:val="24"/>
        </w:rPr>
      </w:pPr>
      <w:r>
        <w:rPr>
          <w:rStyle w:val="2"/>
          <w:rFonts w:hint="eastAsia" w:ascii="仿宋_GB2312" w:hAnsi="仿宋_GB2312" w:eastAsia="仿宋_GB2312" w:cs="仿宋_GB2312"/>
          <w:sz w:val="24"/>
          <w:szCs w:val="24"/>
        </w:rPr>
        <w:t>检查时间:</w:t>
      </w:r>
    </w:p>
    <w:tbl>
      <w:tblPr>
        <w:tblStyle w:val="4"/>
        <w:tblW w:w="8692"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95"/>
        <w:gridCol w:w="4695"/>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b/>
                <w:bCs/>
                <w:sz w:val="24"/>
                <w:szCs w:val="24"/>
                <w:vertAlign w:val="baseline"/>
                <w:lang w:eastAsia="zh-CN"/>
              </w:rPr>
            </w:pPr>
            <w:r>
              <w:rPr>
                <w:rStyle w:val="2"/>
                <w:rFonts w:hint="eastAsia" w:ascii="仿宋_GB2312" w:hAnsi="仿宋_GB2312" w:eastAsia="仿宋_GB2312" w:cs="仿宋_GB2312"/>
                <w:b/>
                <w:bCs/>
                <w:sz w:val="24"/>
                <w:szCs w:val="24"/>
                <w:vertAlign w:val="baseline"/>
                <w:lang w:eastAsia="zh-CN"/>
              </w:rPr>
              <w:t>序号</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b/>
                <w:bCs/>
                <w:sz w:val="24"/>
                <w:szCs w:val="24"/>
                <w:vertAlign w:val="baseline"/>
              </w:rPr>
            </w:pPr>
            <w:r>
              <w:rPr>
                <w:rStyle w:val="2"/>
                <w:rFonts w:hint="eastAsia" w:ascii="仿宋_GB2312" w:hAnsi="仿宋_GB2312" w:eastAsia="仿宋_GB2312" w:cs="仿宋_GB2312"/>
                <w:b/>
                <w:bCs/>
                <w:sz w:val="24"/>
                <w:szCs w:val="24"/>
                <w:vertAlign w:val="baseline"/>
              </w:rPr>
              <w:t>检查项目</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b/>
                <w:bCs/>
                <w:sz w:val="24"/>
                <w:szCs w:val="24"/>
                <w:vertAlign w:val="baseline"/>
              </w:rPr>
            </w:pPr>
            <w:r>
              <w:rPr>
                <w:rStyle w:val="2"/>
                <w:rFonts w:hint="eastAsia" w:ascii="仿宋_GB2312" w:hAnsi="仿宋_GB2312" w:eastAsia="仿宋_GB2312" w:cs="仿宋_GB2312"/>
                <w:b/>
                <w:bCs/>
                <w:sz w:val="24"/>
                <w:szCs w:val="24"/>
                <w:vertAlign w:val="baseline"/>
              </w:rPr>
              <w:t>检查内容</w:t>
            </w:r>
          </w:p>
        </w:tc>
        <w:tc>
          <w:tcPr>
            <w:tcW w:w="1222"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b/>
                <w:bCs/>
                <w:sz w:val="24"/>
                <w:szCs w:val="24"/>
                <w:vertAlign w:val="baseline"/>
              </w:rPr>
            </w:pPr>
            <w:r>
              <w:rPr>
                <w:rStyle w:val="2"/>
                <w:rFonts w:hint="eastAsia" w:ascii="仿宋_GB2312" w:hAnsi="仿宋_GB2312" w:eastAsia="仿宋_GB2312" w:cs="仿宋_GB2312"/>
                <w:b/>
                <w:bCs/>
                <w:sz w:val="24"/>
                <w:szCs w:val="24"/>
                <w:vertAlign w:val="baseline"/>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1</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牢固树立安全生</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产理念。</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l.单位负责人学习习近平总书记关于安全生产重要论述情况</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2.是否将学习贯彻习近平总书记关于安全生产重要论述纳入培</w:t>
            </w:r>
            <w:r>
              <w:rPr>
                <w:rStyle w:val="2"/>
                <w:rFonts w:hint="eastAsia" w:ascii="仿宋_GB2312" w:hAnsi="仿宋_GB2312" w:eastAsia="仿宋_GB2312" w:cs="仿宋_GB2312"/>
                <w:sz w:val="24"/>
                <w:szCs w:val="24"/>
                <w:vertAlign w:val="baseline"/>
                <w:lang w:eastAsia="zh-CN"/>
              </w:rPr>
              <w:t>训</w:t>
            </w:r>
            <w:r>
              <w:rPr>
                <w:rStyle w:val="2"/>
                <w:rFonts w:hint="eastAsia" w:ascii="仿宋_GB2312" w:hAnsi="仿宋_GB2312" w:eastAsia="仿宋_GB2312" w:cs="仿宋_GB2312"/>
                <w:sz w:val="24"/>
                <w:szCs w:val="24"/>
                <w:vertAlign w:val="baseline"/>
              </w:rPr>
              <w:t>内容</w:t>
            </w:r>
            <w:r>
              <w:rPr>
                <w:rStyle w:val="2"/>
                <w:rFonts w:hint="eastAsia" w:ascii="仿宋_GB2312" w:hAnsi="仿宋_GB2312" w:eastAsia="仿宋_GB2312" w:cs="仿宋_GB2312"/>
                <w:sz w:val="24"/>
                <w:szCs w:val="24"/>
                <w:vertAlign w:val="baseline"/>
                <w:lang w:eastAsia="zh-CN"/>
              </w:rPr>
              <w:t>。</w:t>
            </w:r>
          </w:p>
        </w:tc>
        <w:tc>
          <w:tcPr>
            <w:tcW w:w="1222"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2</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落实测绘企事业单位安全生产主体责任。</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lang w:val="en-US" w:eastAsia="zh-CN"/>
              </w:rPr>
              <w:t>1.</w:t>
            </w:r>
            <w:r>
              <w:rPr>
                <w:rStyle w:val="2"/>
                <w:rFonts w:hint="eastAsia" w:ascii="仿宋_GB2312" w:hAnsi="仿宋_GB2312" w:eastAsia="仿宋_GB2312" w:cs="仿宋_GB2312"/>
                <w:sz w:val="24"/>
                <w:szCs w:val="24"/>
                <w:vertAlign w:val="baseline"/>
              </w:rPr>
              <w:t>单位主要负责人作为安全生产第一责任人是否履职到位</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w:t>
            </w:r>
            <w:r>
              <w:rPr>
                <w:rStyle w:val="2"/>
                <w:rFonts w:hint="eastAsia" w:ascii="仿宋_GB2312" w:hAnsi="仿宋_GB2312" w:eastAsia="仿宋_GB2312" w:cs="仿宋_GB2312"/>
                <w:sz w:val="24"/>
                <w:szCs w:val="24"/>
                <w:vertAlign w:val="baseline"/>
                <w:lang w:val="en-US" w:eastAsia="zh-CN"/>
              </w:rPr>
              <w:t>.</w:t>
            </w:r>
            <w:r>
              <w:rPr>
                <w:rStyle w:val="2"/>
                <w:rFonts w:hint="eastAsia" w:ascii="仿宋_GB2312" w:hAnsi="仿宋_GB2312" w:eastAsia="仿宋_GB2312" w:cs="仿宋_GB2312"/>
                <w:sz w:val="24"/>
                <w:szCs w:val="24"/>
                <w:vertAlign w:val="baseline"/>
              </w:rPr>
              <w:t>是否实行全员安全生产责任制度</w:t>
            </w:r>
            <w:r>
              <w:rPr>
                <w:rStyle w:val="2"/>
                <w:rFonts w:hint="eastAsia" w:ascii="仿宋_GB2312" w:hAnsi="仿宋_GB2312" w:eastAsia="仿宋_GB2312" w:cs="仿宋_GB2312"/>
                <w:sz w:val="24"/>
                <w:szCs w:val="24"/>
                <w:vertAlign w:val="baseline"/>
                <w:lang w:eastAsia="zh-CN"/>
              </w:rPr>
              <w:t>，</w:t>
            </w:r>
            <w:r>
              <w:rPr>
                <w:rStyle w:val="2"/>
                <w:rFonts w:hint="eastAsia" w:ascii="仿宋_GB2312" w:hAnsi="仿宋_GB2312" w:eastAsia="仿宋_GB2312" w:cs="仿宋_GB2312"/>
                <w:sz w:val="24"/>
                <w:szCs w:val="24"/>
                <w:vertAlign w:val="baseline"/>
              </w:rPr>
              <w:t>强化内设机构安全生产职责</w:t>
            </w:r>
            <w:r>
              <w:rPr>
                <w:rStyle w:val="2"/>
                <w:rFonts w:hint="eastAsia" w:ascii="仿宋_GB2312" w:hAnsi="仿宋_GB2312" w:eastAsia="仿宋_GB2312" w:cs="仿宋_GB2312"/>
                <w:sz w:val="24"/>
                <w:szCs w:val="24"/>
                <w:vertAlign w:val="baseline"/>
                <w:lang w:eastAsia="zh-CN"/>
              </w:rPr>
              <w:t>，</w:t>
            </w:r>
            <w:r>
              <w:rPr>
                <w:rStyle w:val="2"/>
                <w:rFonts w:hint="eastAsia" w:ascii="仿宋_GB2312" w:hAnsi="仿宋_GB2312" w:eastAsia="仿宋_GB2312" w:cs="仿宋_GB2312"/>
                <w:sz w:val="24"/>
                <w:szCs w:val="24"/>
                <w:vertAlign w:val="baseline"/>
              </w:rPr>
              <w:t>按规定配齐安全生产管理人员。</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3.安全生产资金投入是否充足</w:t>
            </w:r>
            <w:r>
              <w:rPr>
                <w:rStyle w:val="2"/>
                <w:rFonts w:hint="eastAsia" w:ascii="仿宋_GB2312" w:hAnsi="仿宋_GB2312" w:eastAsia="仿宋_GB2312" w:cs="仿宋_GB2312"/>
                <w:sz w:val="24"/>
                <w:szCs w:val="24"/>
                <w:vertAlign w:val="baseline"/>
                <w:lang w:eastAsia="zh-CN"/>
              </w:rPr>
              <w:t>。</w:t>
            </w:r>
          </w:p>
        </w:tc>
        <w:tc>
          <w:tcPr>
            <w:tcW w:w="1222"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3</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建立健全安全生</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产管理制度</w:t>
            </w:r>
            <w:r>
              <w:rPr>
                <w:rStyle w:val="2"/>
                <w:rFonts w:hint="eastAsia" w:ascii="仿宋_GB2312" w:hAnsi="仿宋_GB2312" w:eastAsia="仿宋_GB2312" w:cs="仿宋_GB2312"/>
                <w:sz w:val="24"/>
                <w:szCs w:val="24"/>
                <w:vertAlign w:val="baseline"/>
                <w:lang w:eastAsia="zh-CN"/>
              </w:rPr>
              <w:t>。</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l.是否建立完善安全生产管理制度。</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2.艰险地区、危险作业等专项安全技术作业规程和岗位安全操作规程是否完善。</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3.是否存在安全生产管理死角和盲区</w:t>
            </w:r>
            <w:r>
              <w:rPr>
                <w:rStyle w:val="2"/>
                <w:rFonts w:hint="eastAsia" w:ascii="仿宋_GB2312" w:hAnsi="仿宋_GB2312" w:eastAsia="仿宋_GB2312" w:cs="仿宋_GB2312"/>
                <w:sz w:val="24"/>
                <w:szCs w:val="24"/>
                <w:vertAlign w:val="baseline"/>
                <w:lang w:eastAsia="zh-CN"/>
              </w:rPr>
              <w:t>。</w:t>
            </w:r>
          </w:p>
        </w:tc>
        <w:tc>
          <w:tcPr>
            <w:tcW w:w="1222"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4</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建立完善安全生</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产事故报告及处</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置办法</w:t>
            </w:r>
            <w:r>
              <w:rPr>
                <w:rStyle w:val="2"/>
                <w:rFonts w:hint="eastAsia" w:ascii="仿宋_GB2312" w:hAnsi="仿宋_GB2312" w:eastAsia="仿宋_GB2312" w:cs="仿宋_GB2312"/>
                <w:sz w:val="24"/>
                <w:szCs w:val="24"/>
                <w:vertAlign w:val="baseline"/>
                <w:lang w:eastAsia="zh-CN"/>
              </w:rPr>
              <w:t>，</w:t>
            </w:r>
            <w:r>
              <w:rPr>
                <w:rStyle w:val="2"/>
                <w:rFonts w:hint="eastAsia" w:ascii="仿宋_GB2312" w:hAnsi="仿宋_GB2312" w:eastAsia="仿宋_GB2312" w:cs="仿宋_GB2312"/>
                <w:sz w:val="24"/>
                <w:szCs w:val="24"/>
                <w:vertAlign w:val="baseline"/>
              </w:rPr>
              <w:t>完善应</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急救援预案</w:t>
            </w:r>
            <w:r>
              <w:rPr>
                <w:rStyle w:val="2"/>
                <w:rFonts w:hint="eastAsia" w:ascii="仿宋_GB2312" w:hAnsi="仿宋_GB2312" w:eastAsia="仿宋_GB2312" w:cs="仿宋_GB2312"/>
                <w:sz w:val="24"/>
                <w:szCs w:val="24"/>
                <w:vertAlign w:val="baseline"/>
                <w:lang w:eastAsia="zh-CN"/>
              </w:rPr>
              <w:t>。</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l.是否建立安全生产事故报告及处置办法</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2.是否建立应急救援预案</w:t>
            </w:r>
            <w:r>
              <w:rPr>
                <w:rStyle w:val="2"/>
                <w:rFonts w:hint="eastAsia" w:ascii="仿宋_GB2312" w:hAnsi="仿宋_GB2312" w:eastAsia="仿宋_GB2312" w:cs="仿宋_GB2312"/>
                <w:sz w:val="24"/>
                <w:szCs w:val="24"/>
                <w:vertAlign w:val="baseline"/>
                <w:lang w:eastAsia="zh-CN"/>
              </w:rPr>
              <w:t>。</w:t>
            </w:r>
          </w:p>
        </w:tc>
        <w:tc>
          <w:tcPr>
            <w:tcW w:w="1222"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5</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防控安全生产事</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故。</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l.是否发生安全生产事故</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2.事故是否造成人员伤亡</w:t>
            </w:r>
            <w:r>
              <w:rPr>
                <w:rStyle w:val="2"/>
                <w:rFonts w:hint="eastAsia" w:ascii="仿宋_GB2312" w:hAnsi="仿宋_GB2312" w:eastAsia="仿宋_GB2312" w:cs="仿宋_GB2312"/>
                <w:sz w:val="24"/>
                <w:szCs w:val="24"/>
                <w:vertAlign w:val="baseline"/>
                <w:lang w:eastAsia="zh-CN"/>
              </w:rPr>
              <w:t>。</w:t>
            </w:r>
          </w:p>
        </w:tc>
        <w:tc>
          <w:tcPr>
            <w:tcW w:w="1222"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6</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积极配合测绘行业安全检查</w:t>
            </w:r>
            <w:r>
              <w:rPr>
                <w:rStyle w:val="2"/>
                <w:rFonts w:hint="eastAsia" w:ascii="仿宋_GB2312" w:hAnsi="仿宋_GB2312" w:eastAsia="仿宋_GB2312" w:cs="仿宋_GB2312"/>
                <w:sz w:val="24"/>
                <w:szCs w:val="24"/>
                <w:vertAlign w:val="baseline"/>
                <w:lang w:eastAsia="zh-CN"/>
              </w:rPr>
              <w:t>。</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lang w:val="en-US" w:eastAsia="zh-CN"/>
              </w:rPr>
              <w:t>1.</w:t>
            </w:r>
            <w:r>
              <w:rPr>
                <w:rStyle w:val="2"/>
                <w:rFonts w:hint="eastAsia" w:ascii="仿宋_GB2312" w:hAnsi="仿宋_GB2312" w:eastAsia="仿宋_GB2312" w:cs="仿宋_GB2312"/>
                <w:sz w:val="24"/>
                <w:szCs w:val="24"/>
                <w:vertAlign w:val="baseline"/>
              </w:rPr>
              <w:t>是否积极配合测绘行业安全检查</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2是否存在隐瞒有关情况</w:t>
            </w:r>
            <w:r>
              <w:rPr>
                <w:rStyle w:val="2"/>
                <w:rFonts w:hint="eastAsia" w:ascii="仿宋_GB2312" w:hAnsi="仿宋_GB2312" w:eastAsia="仿宋_GB2312" w:cs="仿宋_GB2312"/>
                <w:sz w:val="24"/>
                <w:szCs w:val="24"/>
                <w:vertAlign w:val="baseline"/>
                <w:lang w:eastAsia="zh-CN"/>
              </w:rPr>
              <w:t>。</w:t>
            </w:r>
          </w:p>
        </w:tc>
        <w:tc>
          <w:tcPr>
            <w:tcW w:w="1222"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7</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安全生产风险排</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查。</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lang w:val="en-US" w:eastAsia="zh-CN"/>
              </w:rPr>
              <w:t>1.</w:t>
            </w:r>
            <w:r>
              <w:rPr>
                <w:rStyle w:val="2"/>
                <w:rFonts w:hint="eastAsia" w:ascii="仿宋_GB2312" w:hAnsi="仿宋_GB2312" w:eastAsia="仿宋_GB2312" w:cs="仿宋_GB2312"/>
                <w:sz w:val="24"/>
                <w:szCs w:val="24"/>
                <w:vertAlign w:val="baseline"/>
              </w:rPr>
              <w:t>是否开展风险隐患排查建立问题隐患和整改措施清单</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w:t>
            </w:r>
            <w:r>
              <w:rPr>
                <w:rStyle w:val="2"/>
                <w:rFonts w:hint="eastAsia" w:ascii="仿宋_GB2312" w:hAnsi="仿宋_GB2312" w:eastAsia="仿宋_GB2312" w:cs="仿宋_GB2312"/>
                <w:sz w:val="24"/>
                <w:szCs w:val="24"/>
                <w:vertAlign w:val="baseline"/>
                <w:lang w:val="en-US" w:eastAsia="zh-CN"/>
              </w:rPr>
              <w:t>.</w:t>
            </w:r>
            <w:r>
              <w:rPr>
                <w:rStyle w:val="2"/>
                <w:rFonts w:hint="eastAsia" w:ascii="仿宋_GB2312" w:hAnsi="仿宋_GB2312" w:eastAsia="仿宋_GB2312" w:cs="仿宋_GB2312"/>
                <w:sz w:val="24"/>
                <w:szCs w:val="24"/>
                <w:vertAlign w:val="baseline"/>
              </w:rPr>
              <w:t>是否明确整改时限及整改责任人</w:t>
            </w:r>
          </w:p>
        </w:tc>
        <w:tc>
          <w:tcPr>
            <w:tcW w:w="1222"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8</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安全生产教育培</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训。</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1</w:t>
            </w:r>
            <w:r>
              <w:rPr>
                <w:rStyle w:val="2"/>
                <w:rFonts w:hint="eastAsia" w:ascii="仿宋_GB2312" w:hAnsi="仿宋_GB2312" w:eastAsia="仿宋_GB2312" w:cs="仿宋_GB2312"/>
                <w:sz w:val="24"/>
                <w:szCs w:val="24"/>
                <w:vertAlign w:val="baseline"/>
                <w:lang w:val="en-US" w:eastAsia="zh-CN"/>
              </w:rPr>
              <w:t>.</w:t>
            </w:r>
            <w:r>
              <w:rPr>
                <w:rStyle w:val="2"/>
                <w:rFonts w:hint="eastAsia" w:ascii="仿宋_GB2312" w:hAnsi="仿宋_GB2312" w:eastAsia="仿宋_GB2312" w:cs="仿宋_GB2312"/>
                <w:sz w:val="24"/>
                <w:szCs w:val="24"/>
                <w:vertAlign w:val="baseline"/>
              </w:rPr>
              <w:t>是否对各类人员进行安全生产教育和培训</w:t>
            </w:r>
            <w:r>
              <w:rPr>
                <w:rStyle w:val="2"/>
                <w:rFonts w:hint="eastAsia" w:ascii="仿宋_GB2312" w:hAnsi="仿宋_GB2312" w:eastAsia="仿宋_GB2312" w:cs="仿宋_GB2312"/>
                <w:sz w:val="24"/>
                <w:szCs w:val="24"/>
                <w:vertAlign w:val="baseline"/>
                <w:lang w:eastAsia="zh-CN"/>
              </w:rPr>
              <w:t>，</w:t>
            </w:r>
            <w:r>
              <w:rPr>
                <w:rStyle w:val="2"/>
                <w:rFonts w:hint="eastAsia" w:ascii="仿宋_GB2312" w:hAnsi="仿宋_GB2312" w:eastAsia="仿宋_GB2312" w:cs="仿宋_GB2312"/>
                <w:sz w:val="24"/>
                <w:szCs w:val="24"/>
                <w:vertAlign w:val="baseline"/>
              </w:rPr>
              <w:t>定期组织开展应急演练</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2.工作人员是否熟悉野外作业地区各类风险和防范措施</w:t>
            </w:r>
            <w:r>
              <w:rPr>
                <w:rStyle w:val="2"/>
                <w:rFonts w:hint="eastAsia" w:ascii="仿宋_GB2312" w:hAnsi="仿宋_GB2312" w:eastAsia="仿宋_GB2312" w:cs="仿宋_GB2312"/>
                <w:sz w:val="24"/>
                <w:szCs w:val="24"/>
                <w:vertAlign w:val="baseline"/>
                <w:lang w:eastAsia="zh-CN"/>
              </w:rPr>
              <w:t>。</w:t>
            </w:r>
          </w:p>
        </w:tc>
        <w:tc>
          <w:tcPr>
            <w:tcW w:w="1222"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9</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野外安全风险防</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范。</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l.在进行外业工作前</w:t>
            </w:r>
            <w:r>
              <w:rPr>
                <w:rStyle w:val="2"/>
                <w:rFonts w:hint="eastAsia" w:ascii="仿宋_GB2312" w:hAnsi="仿宋_GB2312" w:eastAsia="仿宋_GB2312" w:cs="仿宋_GB2312"/>
                <w:sz w:val="24"/>
                <w:szCs w:val="24"/>
                <w:vertAlign w:val="baseline"/>
                <w:lang w:eastAsia="zh-CN"/>
              </w:rPr>
              <w:t>，</w:t>
            </w:r>
            <w:r>
              <w:rPr>
                <w:rStyle w:val="2"/>
                <w:rFonts w:hint="eastAsia" w:ascii="仿宋_GB2312" w:hAnsi="仿宋_GB2312" w:eastAsia="仿宋_GB2312" w:cs="仿宋_GB2312"/>
                <w:sz w:val="24"/>
                <w:szCs w:val="24"/>
                <w:vertAlign w:val="baseline"/>
              </w:rPr>
              <w:t>是否对作业人员进行安全意识和安全技能培训,进行体检</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2.通讯、急救等装备是否配备充足。</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3.是否制定安全应急预案。</w:t>
            </w:r>
          </w:p>
        </w:tc>
        <w:tc>
          <w:tcPr>
            <w:tcW w:w="1222"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Style w:val="2"/>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Style w:val="2"/>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Style w:val="2"/>
          <w:rFonts w:hint="eastAsia" w:ascii="仿宋_GB2312" w:hAnsi="仿宋_GB2312" w:eastAsia="仿宋_GB2312" w:cs="仿宋_GB2312"/>
          <w:sz w:val="24"/>
          <w:szCs w:val="24"/>
        </w:rPr>
      </w:pPr>
    </w:p>
    <w:tbl>
      <w:tblPr>
        <w:tblStyle w:val="4"/>
        <w:tblW w:w="882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80"/>
        <w:gridCol w:w="543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b/>
                <w:bCs/>
                <w:sz w:val="24"/>
                <w:szCs w:val="24"/>
                <w:vertAlign w:val="baseline"/>
                <w:lang w:eastAsia="zh-CN"/>
              </w:rPr>
            </w:pPr>
            <w:r>
              <w:rPr>
                <w:rStyle w:val="2"/>
                <w:rFonts w:hint="eastAsia" w:ascii="仿宋_GB2312" w:hAnsi="仿宋_GB2312" w:eastAsia="仿宋_GB2312" w:cs="仿宋_GB2312"/>
                <w:b/>
                <w:bCs/>
                <w:sz w:val="24"/>
                <w:szCs w:val="24"/>
                <w:vertAlign w:val="baseline"/>
                <w:lang w:eastAsia="zh-CN"/>
              </w:rPr>
              <w:t>序号</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b/>
                <w:bCs/>
                <w:sz w:val="24"/>
                <w:szCs w:val="24"/>
                <w:vertAlign w:val="baseline"/>
              </w:rPr>
            </w:pPr>
            <w:r>
              <w:rPr>
                <w:rStyle w:val="2"/>
                <w:rFonts w:hint="eastAsia" w:ascii="仿宋_GB2312" w:hAnsi="仿宋_GB2312" w:eastAsia="仿宋_GB2312" w:cs="仿宋_GB2312"/>
                <w:b/>
                <w:bCs/>
                <w:sz w:val="24"/>
                <w:szCs w:val="24"/>
                <w:vertAlign w:val="baseline"/>
              </w:rPr>
              <w:t>检查项目</w:t>
            </w:r>
          </w:p>
        </w:tc>
        <w:tc>
          <w:tcPr>
            <w:tcW w:w="543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b/>
                <w:bCs/>
                <w:sz w:val="24"/>
                <w:szCs w:val="24"/>
                <w:vertAlign w:val="baseline"/>
              </w:rPr>
            </w:pPr>
            <w:r>
              <w:rPr>
                <w:rStyle w:val="2"/>
                <w:rFonts w:hint="eastAsia" w:ascii="仿宋_GB2312" w:hAnsi="仿宋_GB2312" w:eastAsia="仿宋_GB2312" w:cs="仿宋_GB2312"/>
                <w:b/>
                <w:bCs/>
                <w:sz w:val="24"/>
                <w:szCs w:val="24"/>
                <w:vertAlign w:val="baseline"/>
              </w:rPr>
              <w:t>检查内容</w:t>
            </w:r>
          </w:p>
        </w:tc>
        <w:tc>
          <w:tcPr>
            <w:tcW w:w="1185"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b/>
                <w:bCs/>
                <w:sz w:val="24"/>
                <w:szCs w:val="24"/>
                <w:vertAlign w:val="baseline"/>
              </w:rPr>
            </w:pPr>
            <w:r>
              <w:rPr>
                <w:rStyle w:val="2"/>
                <w:rFonts w:hint="eastAsia" w:ascii="仿宋_GB2312" w:hAnsi="仿宋_GB2312" w:eastAsia="仿宋_GB2312" w:cs="仿宋_GB2312"/>
                <w:b/>
                <w:bCs/>
                <w:sz w:val="24"/>
                <w:szCs w:val="24"/>
                <w:vertAlign w:val="baseline"/>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艰险地区作业安全管理。</w:t>
            </w:r>
          </w:p>
        </w:tc>
        <w:tc>
          <w:tcPr>
            <w:tcW w:w="543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lang w:val="en-US" w:eastAsia="zh-CN"/>
              </w:rPr>
              <w:t>1.</w:t>
            </w:r>
            <w:r>
              <w:rPr>
                <w:rStyle w:val="2"/>
                <w:rFonts w:hint="eastAsia" w:ascii="仿宋_GB2312" w:hAnsi="仿宋_GB2312" w:eastAsia="仿宋_GB2312" w:cs="仿宋_GB2312"/>
                <w:sz w:val="24"/>
                <w:szCs w:val="24"/>
                <w:vertAlign w:val="baseline"/>
              </w:rPr>
              <w:t>在冰川、冰湖、雪地、高原、沙漠、戈壁、森林、沼泽、远海、放射性异常区、无人区等危险性较高的区域开展野外作业,是否配备北斗等卫星电话</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w:t>
            </w:r>
            <w:r>
              <w:rPr>
                <w:rStyle w:val="2"/>
                <w:rFonts w:hint="eastAsia" w:ascii="仿宋_GB2312" w:hAnsi="仿宋_GB2312" w:eastAsia="仿宋_GB2312" w:cs="仿宋_GB2312"/>
                <w:sz w:val="24"/>
                <w:szCs w:val="24"/>
                <w:vertAlign w:val="baseline"/>
                <w:lang w:val="en-US" w:eastAsia="zh-CN"/>
              </w:rPr>
              <w:t>.</w:t>
            </w:r>
            <w:r>
              <w:rPr>
                <w:rStyle w:val="2"/>
                <w:rFonts w:hint="eastAsia" w:ascii="仿宋_GB2312" w:hAnsi="仿宋_GB2312" w:eastAsia="仿宋_GB2312" w:cs="仿宋_GB2312"/>
                <w:sz w:val="24"/>
                <w:szCs w:val="24"/>
                <w:vertAlign w:val="baseline"/>
              </w:rPr>
              <w:t>新区域作业是否聘用当地向导</w:t>
            </w:r>
            <w:r>
              <w:rPr>
                <w:rStyle w:val="2"/>
                <w:rFonts w:hint="eastAsia" w:ascii="仿宋_GB2312" w:hAnsi="仿宋_GB2312" w:eastAsia="仿宋_GB2312" w:cs="仿宋_GB2312"/>
                <w:sz w:val="24"/>
                <w:szCs w:val="24"/>
                <w:vertAlign w:val="baseline"/>
                <w:lang w:eastAsia="zh-CN"/>
              </w:rPr>
              <w:t>，</w:t>
            </w:r>
            <w:r>
              <w:rPr>
                <w:rStyle w:val="2"/>
                <w:rFonts w:hint="eastAsia" w:ascii="仿宋_GB2312" w:hAnsi="仿宋_GB2312" w:eastAsia="仿宋_GB2312" w:cs="仿宋_GB2312"/>
                <w:sz w:val="24"/>
                <w:szCs w:val="24"/>
                <w:vertAlign w:val="baseline"/>
              </w:rPr>
              <w:t>聘用资金是否有保障。</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3</w:t>
            </w:r>
            <w:r>
              <w:rPr>
                <w:rStyle w:val="2"/>
                <w:rFonts w:hint="eastAsia" w:ascii="仿宋_GB2312" w:hAnsi="仿宋_GB2312" w:eastAsia="仿宋_GB2312" w:cs="仿宋_GB2312"/>
                <w:sz w:val="24"/>
                <w:szCs w:val="24"/>
                <w:vertAlign w:val="baseline"/>
                <w:lang w:val="en-US" w:eastAsia="zh-CN"/>
              </w:rPr>
              <w:t>.</w:t>
            </w:r>
            <w:r>
              <w:rPr>
                <w:rStyle w:val="2"/>
                <w:rFonts w:hint="eastAsia" w:ascii="仿宋_GB2312" w:hAnsi="仿宋_GB2312" w:eastAsia="仿宋_GB2312" w:cs="仿宋_GB2312"/>
                <w:sz w:val="24"/>
                <w:szCs w:val="24"/>
                <w:vertAlign w:val="baseline"/>
              </w:rPr>
              <w:t>是否存在单人进行野外作业</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4</w:t>
            </w:r>
            <w:r>
              <w:rPr>
                <w:rStyle w:val="2"/>
                <w:rFonts w:hint="eastAsia" w:ascii="仿宋_GB2312" w:hAnsi="仿宋_GB2312" w:eastAsia="仿宋_GB2312" w:cs="仿宋_GB2312"/>
                <w:sz w:val="24"/>
                <w:szCs w:val="24"/>
                <w:vertAlign w:val="baseline"/>
                <w:lang w:val="en-US" w:eastAsia="zh-CN"/>
              </w:rPr>
              <w:t>.</w:t>
            </w:r>
            <w:r>
              <w:rPr>
                <w:rStyle w:val="2"/>
                <w:rFonts w:hint="eastAsia" w:ascii="仿宋_GB2312" w:hAnsi="仿宋_GB2312" w:eastAsia="仿宋_GB2312" w:cs="仿宋_GB2312"/>
                <w:sz w:val="24"/>
                <w:szCs w:val="24"/>
                <w:vertAlign w:val="baseline"/>
              </w:rPr>
              <w:t>野外工作期间,是否每日向单位报送安全情况</w:t>
            </w:r>
            <w:r>
              <w:rPr>
                <w:rStyle w:val="2"/>
                <w:rFonts w:hint="eastAsia" w:ascii="仿宋_GB2312" w:hAnsi="仿宋_GB2312" w:eastAsia="仿宋_GB2312" w:cs="仿宋_GB2312"/>
                <w:sz w:val="24"/>
                <w:szCs w:val="24"/>
                <w:vertAlign w:val="baseline"/>
                <w:lang w:eastAsia="zh-CN"/>
              </w:rPr>
              <w:t>。</w:t>
            </w:r>
          </w:p>
        </w:tc>
        <w:tc>
          <w:tcPr>
            <w:tcW w:w="1185"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野外作业安全管理。</w:t>
            </w:r>
          </w:p>
        </w:tc>
        <w:tc>
          <w:tcPr>
            <w:tcW w:w="543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l.野外临时驻地选址是否考虑防范暴雨、</w:t>
            </w:r>
            <w:r>
              <w:rPr>
                <w:rStyle w:val="2"/>
                <w:rFonts w:hint="eastAsia" w:ascii="仿宋_GB2312" w:hAnsi="仿宋_GB2312" w:eastAsia="仿宋_GB2312" w:cs="仿宋_GB2312"/>
                <w:sz w:val="24"/>
                <w:szCs w:val="24"/>
                <w:vertAlign w:val="baseline"/>
                <w:lang w:eastAsia="zh-CN"/>
              </w:rPr>
              <w:t>洪</w:t>
            </w:r>
            <w:r>
              <w:rPr>
                <w:rStyle w:val="2"/>
                <w:rFonts w:hint="eastAsia" w:ascii="仿宋_GB2312" w:hAnsi="仿宋_GB2312" w:eastAsia="仿宋_GB2312" w:cs="仿宋_GB2312"/>
                <w:sz w:val="24"/>
                <w:szCs w:val="24"/>
                <w:vertAlign w:val="baseline"/>
              </w:rPr>
              <w:t>水、雪崩等自然灾害和饮水、动物侵袭风险</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lang w:val="en-US" w:eastAsia="zh-CN"/>
              </w:rPr>
              <w:t>2</w:t>
            </w:r>
            <w:r>
              <w:rPr>
                <w:rStyle w:val="2"/>
                <w:rFonts w:hint="eastAsia" w:ascii="仿宋_GB2312" w:hAnsi="仿宋_GB2312" w:eastAsia="仿宋_GB2312" w:cs="仿宋_GB2312"/>
                <w:sz w:val="24"/>
                <w:szCs w:val="24"/>
                <w:vertAlign w:val="baseline"/>
              </w:rPr>
              <w:t>.地下管线测量是否防范有毒气体中毒、可燃气体爆炸及触电等风险</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lang w:val="en-US" w:eastAsia="zh-CN"/>
              </w:rPr>
              <w:t>3.</w:t>
            </w:r>
            <w:r>
              <w:rPr>
                <w:rStyle w:val="2"/>
                <w:rFonts w:hint="eastAsia" w:ascii="仿宋_GB2312" w:hAnsi="仿宋_GB2312" w:eastAsia="仿宋_GB2312" w:cs="仿宋_GB2312"/>
                <w:sz w:val="24"/>
                <w:szCs w:val="24"/>
                <w:vertAlign w:val="baseline"/>
              </w:rPr>
              <w:t>无人机起飞前是否检查紧固各设备附件。</w:t>
            </w:r>
          </w:p>
        </w:tc>
        <w:tc>
          <w:tcPr>
            <w:tcW w:w="1185"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12</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野外交通安全管理</w:t>
            </w:r>
            <w:r>
              <w:rPr>
                <w:rStyle w:val="2"/>
                <w:rFonts w:hint="eastAsia" w:ascii="仿宋_GB2312" w:hAnsi="仿宋_GB2312" w:eastAsia="仿宋_GB2312" w:cs="仿宋_GB2312"/>
                <w:sz w:val="24"/>
                <w:szCs w:val="24"/>
                <w:vertAlign w:val="baseline"/>
                <w:lang w:eastAsia="zh-CN"/>
              </w:rPr>
              <w:t>。</w:t>
            </w:r>
          </w:p>
        </w:tc>
        <w:tc>
          <w:tcPr>
            <w:tcW w:w="543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l.是否规范野外用车管理,严格把关野外用车审批</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2.出行前是否对驾驶员进行针对性的培训</w:t>
            </w:r>
            <w:r>
              <w:rPr>
                <w:rStyle w:val="2"/>
                <w:rFonts w:hint="eastAsia" w:ascii="仿宋_GB2312" w:hAnsi="仿宋_GB2312" w:eastAsia="仿宋_GB2312" w:cs="仿宋_GB2312"/>
                <w:sz w:val="24"/>
                <w:szCs w:val="24"/>
                <w:vertAlign w:val="baseline"/>
                <w:lang w:eastAsia="zh-CN"/>
              </w:rPr>
              <w:t>，</w:t>
            </w:r>
            <w:r>
              <w:rPr>
                <w:rStyle w:val="2"/>
                <w:rFonts w:hint="eastAsia" w:ascii="仿宋_GB2312" w:hAnsi="仿宋_GB2312" w:eastAsia="仿宋_GB2312" w:cs="仿宋_GB2312"/>
                <w:sz w:val="24"/>
                <w:szCs w:val="24"/>
                <w:vertAlign w:val="baseline"/>
              </w:rPr>
              <w:t>对车辆状况进行检查</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3.是否存在疲劳驾驶</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4.无人区、高风险区域野外作业是否存在单车承担任务</w:t>
            </w:r>
            <w:r>
              <w:rPr>
                <w:rStyle w:val="2"/>
                <w:rFonts w:hint="eastAsia" w:ascii="仿宋_GB2312" w:hAnsi="仿宋_GB2312" w:eastAsia="仿宋_GB2312" w:cs="仿宋_GB2312"/>
                <w:sz w:val="24"/>
                <w:szCs w:val="24"/>
                <w:vertAlign w:val="baseline"/>
                <w:lang w:eastAsia="zh-CN"/>
              </w:rPr>
              <w:t>。</w:t>
            </w:r>
          </w:p>
        </w:tc>
        <w:tc>
          <w:tcPr>
            <w:tcW w:w="1185"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13</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实验室安全管理</w:t>
            </w:r>
            <w:r>
              <w:rPr>
                <w:rStyle w:val="2"/>
                <w:rFonts w:hint="eastAsia" w:ascii="仿宋_GB2312" w:hAnsi="仿宋_GB2312" w:eastAsia="仿宋_GB2312" w:cs="仿宋_GB2312"/>
                <w:sz w:val="24"/>
                <w:szCs w:val="24"/>
                <w:vertAlign w:val="baseline"/>
                <w:lang w:eastAsia="zh-CN"/>
              </w:rPr>
              <w:t>。</w:t>
            </w:r>
          </w:p>
        </w:tc>
        <w:tc>
          <w:tcPr>
            <w:tcW w:w="543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lang w:val="en-US" w:eastAsia="zh-CN"/>
              </w:rPr>
              <w:t>1.</w:t>
            </w:r>
            <w:r>
              <w:rPr>
                <w:rStyle w:val="2"/>
                <w:rFonts w:hint="eastAsia" w:ascii="仿宋_GB2312" w:hAnsi="仿宋_GB2312" w:eastAsia="仿宋_GB2312" w:cs="仿宋_GB2312"/>
                <w:sz w:val="24"/>
                <w:szCs w:val="24"/>
                <w:vertAlign w:val="baseline"/>
              </w:rPr>
              <w:t>实验室管理制度操作规程是否完善。</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w:t>
            </w:r>
            <w:r>
              <w:rPr>
                <w:rStyle w:val="2"/>
                <w:rFonts w:hint="eastAsia" w:ascii="仿宋_GB2312" w:hAnsi="仿宋_GB2312" w:eastAsia="仿宋_GB2312" w:cs="仿宋_GB2312"/>
                <w:sz w:val="24"/>
                <w:szCs w:val="24"/>
                <w:vertAlign w:val="baseline"/>
                <w:lang w:val="en-US" w:eastAsia="zh-CN"/>
              </w:rPr>
              <w:t>.</w:t>
            </w:r>
            <w:r>
              <w:rPr>
                <w:rStyle w:val="2"/>
                <w:rFonts w:hint="eastAsia" w:ascii="仿宋_GB2312" w:hAnsi="仿宋_GB2312" w:eastAsia="仿宋_GB2312" w:cs="仿宋_GB2312"/>
                <w:sz w:val="24"/>
                <w:szCs w:val="24"/>
                <w:vertAlign w:val="baseline"/>
              </w:rPr>
              <w:t>粉尘、废气、废水、废渣处理是否存在安全隐患</w:t>
            </w:r>
            <w:r>
              <w:rPr>
                <w:rStyle w:val="2"/>
                <w:rFonts w:hint="eastAsia" w:ascii="仿宋_GB2312" w:hAnsi="仿宋_GB2312" w:eastAsia="仿宋_GB2312"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3.危险化学品储存、使用和处置等各环节是否存在风险</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4</w:t>
            </w:r>
            <w:r>
              <w:rPr>
                <w:rStyle w:val="2"/>
                <w:rFonts w:hint="eastAsia" w:ascii="仿宋_GB2312" w:hAnsi="仿宋_GB2312" w:eastAsia="仿宋_GB2312" w:cs="仿宋_GB2312"/>
                <w:sz w:val="24"/>
                <w:szCs w:val="24"/>
                <w:vertAlign w:val="baseline"/>
                <w:lang w:val="en-US" w:eastAsia="zh-CN"/>
              </w:rPr>
              <w:t>.</w:t>
            </w:r>
            <w:r>
              <w:rPr>
                <w:rStyle w:val="2"/>
                <w:rFonts w:hint="eastAsia" w:ascii="仿宋_GB2312" w:hAnsi="仿宋_GB2312" w:eastAsia="仿宋_GB2312" w:cs="仿宋_GB2312"/>
                <w:sz w:val="24"/>
                <w:szCs w:val="24"/>
                <w:vertAlign w:val="baseline"/>
              </w:rPr>
              <w:t>对涉及有毒有害物质、放射性、电磁辐射风险的</w:t>
            </w:r>
            <w:r>
              <w:rPr>
                <w:rStyle w:val="2"/>
                <w:rFonts w:hint="eastAsia" w:ascii="仿宋_GB2312" w:hAnsi="仿宋_GB2312" w:eastAsia="仿宋_GB2312" w:cs="仿宋_GB2312"/>
                <w:sz w:val="24"/>
                <w:szCs w:val="24"/>
                <w:vertAlign w:val="baseline"/>
                <w:lang w:eastAsia="zh-CN"/>
              </w:rPr>
              <w:t>，</w:t>
            </w:r>
            <w:r>
              <w:rPr>
                <w:rStyle w:val="2"/>
                <w:rFonts w:hint="eastAsia" w:ascii="仿宋_GB2312" w:hAnsi="仿宋_GB2312" w:eastAsia="仿宋_GB2312" w:cs="仿宋_GB2312"/>
                <w:sz w:val="24"/>
                <w:szCs w:val="24"/>
                <w:vertAlign w:val="baseline"/>
              </w:rPr>
              <w:t>是否按规定配备防护装置</w:t>
            </w:r>
            <w:r>
              <w:rPr>
                <w:rStyle w:val="2"/>
                <w:rFonts w:hint="eastAsia" w:ascii="仿宋_GB2312" w:hAnsi="仿宋_GB2312" w:eastAsia="仿宋_GB2312" w:cs="仿宋_GB2312"/>
                <w:sz w:val="24"/>
                <w:szCs w:val="24"/>
                <w:vertAlign w:val="baseline"/>
                <w:lang w:eastAsia="zh-CN"/>
              </w:rPr>
              <w:t>，</w:t>
            </w:r>
            <w:r>
              <w:rPr>
                <w:rStyle w:val="2"/>
                <w:rFonts w:hint="eastAsia" w:ascii="仿宋_GB2312" w:hAnsi="仿宋_GB2312" w:eastAsia="仿宋_GB2312" w:cs="仿宋_GB2312"/>
                <w:sz w:val="24"/>
                <w:szCs w:val="24"/>
                <w:vertAlign w:val="baseline"/>
              </w:rPr>
              <w:t>建立危险报警系统</w:t>
            </w:r>
            <w:r>
              <w:rPr>
                <w:rStyle w:val="2"/>
                <w:rFonts w:hint="eastAsia" w:ascii="仿宋_GB2312" w:hAnsi="仿宋_GB2312" w:eastAsia="仿宋_GB2312" w:cs="仿宋_GB2312"/>
                <w:sz w:val="24"/>
                <w:szCs w:val="24"/>
                <w:vertAlign w:val="baseline"/>
                <w:lang w:eastAsia="zh-CN"/>
              </w:rPr>
              <w:t>，</w:t>
            </w:r>
            <w:r>
              <w:rPr>
                <w:rStyle w:val="2"/>
                <w:rFonts w:hint="eastAsia" w:ascii="仿宋_GB2312" w:hAnsi="仿宋_GB2312" w:eastAsia="仿宋_GB2312" w:cs="仿宋_GB2312"/>
                <w:sz w:val="24"/>
                <w:szCs w:val="24"/>
                <w:vertAlign w:val="baseline"/>
              </w:rPr>
              <w:t>做好应急处置方案</w:t>
            </w:r>
            <w:r>
              <w:rPr>
                <w:rStyle w:val="2"/>
                <w:rFonts w:hint="eastAsia" w:ascii="仿宋_GB2312" w:hAnsi="仿宋_GB2312" w:eastAsia="仿宋_GB2312" w:cs="仿宋_GB2312"/>
                <w:sz w:val="24"/>
                <w:szCs w:val="24"/>
                <w:vertAlign w:val="baseline"/>
                <w:lang w:eastAsia="zh-CN"/>
              </w:rPr>
              <w:t>。</w:t>
            </w:r>
          </w:p>
        </w:tc>
        <w:tc>
          <w:tcPr>
            <w:tcW w:w="1185"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14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做好野外通讯保</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障。</w:t>
            </w:r>
          </w:p>
        </w:tc>
        <w:tc>
          <w:tcPr>
            <w:tcW w:w="543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lang w:val="en-US" w:eastAsia="zh-CN"/>
              </w:rPr>
              <w:t>1.</w:t>
            </w:r>
            <w:r>
              <w:rPr>
                <w:rStyle w:val="2"/>
                <w:rFonts w:hint="eastAsia" w:ascii="仿宋_GB2312" w:hAnsi="仿宋_GB2312" w:eastAsia="仿宋_GB2312" w:cs="仿宋_GB2312"/>
                <w:sz w:val="24"/>
                <w:szCs w:val="24"/>
                <w:vertAlign w:val="baseline"/>
              </w:rPr>
              <w:t>是否为野外作业人员、车辆、船舶和飞机配置北斗终端等报位设备</w:t>
            </w:r>
            <w:r>
              <w:rPr>
                <w:rStyle w:val="2"/>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2</w:t>
            </w:r>
            <w:r>
              <w:rPr>
                <w:rStyle w:val="2"/>
                <w:rFonts w:hint="eastAsia" w:ascii="仿宋_GB2312" w:hAnsi="仿宋_GB2312" w:eastAsia="仿宋_GB2312" w:cs="仿宋_GB2312"/>
                <w:sz w:val="24"/>
                <w:szCs w:val="24"/>
                <w:vertAlign w:val="baseline"/>
                <w:lang w:val="en-US" w:eastAsia="zh-CN"/>
              </w:rPr>
              <w:t>.</w:t>
            </w:r>
            <w:r>
              <w:rPr>
                <w:rStyle w:val="2"/>
                <w:rFonts w:hint="eastAsia" w:ascii="仿宋_GB2312" w:hAnsi="仿宋_GB2312" w:eastAsia="仿宋_GB2312" w:cs="仿宋_GB2312"/>
                <w:sz w:val="24"/>
                <w:szCs w:val="24"/>
                <w:vertAlign w:val="baseline"/>
              </w:rPr>
              <w:t>在西部高原、无人区等通讯信号未覆盖地区是否配备卫星电话。</w:t>
            </w:r>
          </w:p>
        </w:tc>
        <w:tc>
          <w:tcPr>
            <w:tcW w:w="1185"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15</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确保作业装备安全性能。</w:t>
            </w:r>
          </w:p>
        </w:tc>
        <w:tc>
          <w:tcPr>
            <w:tcW w:w="543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1.老旧作业装备检查维护是否到位，是否及时更新淘汰有安全隐患的老旧作业设备。</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lang w:val="en-US" w:eastAsia="zh-CN"/>
              </w:rPr>
              <w:t>2.采用新技术或者使用新设备开展野外作业,是否采取有效的安全防护措施。</w:t>
            </w:r>
          </w:p>
        </w:tc>
        <w:tc>
          <w:tcPr>
            <w:tcW w:w="1185"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16</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rPr>
              <w:t>做好应急救援装备保障°</w:t>
            </w:r>
          </w:p>
        </w:tc>
        <w:tc>
          <w:tcPr>
            <w:tcW w:w="543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lang w:val="en-US" w:eastAsia="zh-CN"/>
              </w:rPr>
            </w:pPr>
            <w:r>
              <w:rPr>
                <w:rStyle w:val="2"/>
                <w:rFonts w:hint="eastAsia" w:ascii="仿宋_GB2312" w:hAnsi="仿宋_GB2312" w:eastAsia="仿宋_GB2312" w:cs="仿宋_GB2312"/>
                <w:sz w:val="24"/>
                <w:szCs w:val="24"/>
                <w:vertAlign w:val="baseline"/>
                <w:lang w:val="en-US" w:eastAsia="zh-CN"/>
              </w:rPr>
              <w:t>l.对于设有野外基地的，是否配备越野车等应急救援车辆、生命探测仪等搜救定位装备、便携式苏生器等防护装备、液压钳等救援设备。</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Style w:val="2"/>
                <w:rFonts w:hint="eastAsia" w:ascii="仿宋_GB2312" w:hAnsi="仿宋_GB2312" w:eastAsia="仿宋_GB2312" w:cs="仿宋_GB2312"/>
                <w:sz w:val="24"/>
                <w:szCs w:val="24"/>
                <w:vertAlign w:val="baseline"/>
              </w:rPr>
            </w:pPr>
            <w:r>
              <w:rPr>
                <w:rStyle w:val="2"/>
                <w:rFonts w:hint="eastAsia" w:ascii="仿宋_GB2312" w:hAnsi="仿宋_GB2312" w:eastAsia="仿宋_GB2312" w:cs="仿宋_GB2312"/>
                <w:sz w:val="24"/>
                <w:szCs w:val="24"/>
                <w:vertAlign w:val="baseline"/>
                <w:lang w:val="en-US" w:eastAsia="zh-CN"/>
              </w:rPr>
              <w:t>2.发生紧急事件和安全事故时,是否依法及时向当地政府及应急管理、自然资源等主管部门报告并积极开展救援处置。</w:t>
            </w:r>
          </w:p>
        </w:tc>
        <w:tc>
          <w:tcPr>
            <w:tcW w:w="1185" w:type="dxa"/>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Style w:val="2"/>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Style w:val="2"/>
          <w:rFonts w:hint="eastAsia" w:ascii="仿宋_GB2312" w:hAnsi="仿宋_GB2312" w:eastAsia="仿宋_GB2312" w:cs="仿宋_GB2312"/>
          <w:sz w:val="24"/>
          <w:szCs w:val="24"/>
          <w:lang w:eastAsia="zh-CN"/>
        </w:rPr>
      </w:pPr>
      <w:r>
        <w:rPr>
          <w:rStyle w:val="2"/>
          <w:rFonts w:hint="eastAsia" w:ascii="仿宋_GB2312" w:hAnsi="仿宋_GB2312" w:eastAsia="仿宋_GB2312" w:cs="仿宋_GB2312"/>
          <w:sz w:val="24"/>
          <w:szCs w:val="24"/>
        </w:rPr>
        <w:t>备注:检查情况</w:t>
      </w:r>
      <w:r>
        <w:rPr>
          <w:rStyle w:val="2"/>
          <w:rFonts w:hint="eastAsia" w:ascii="仿宋_GB2312" w:hAnsi="仿宋_GB2312" w:eastAsia="仿宋_GB2312" w:cs="仿宋_GB2312"/>
          <w:sz w:val="24"/>
          <w:szCs w:val="24"/>
          <w:lang w:eastAsia="zh-CN"/>
        </w:rPr>
        <w:t>一</w:t>
      </w:r>
      <w:r>
        <w:rPr>
          <w:rStyle w:val="2"/>
          <w:rFonts w:hint="eastAsia" w:ascii="仿宋_GB2312" w:hAnsi="仿宋_GB2312" w:eastAsia="仿宋_GB2312" w:cs="仿宋_GB2312"/>
          <w:sz w:val="24"/>
          <w:szCs w:val="24"/>
        </w:rPr>
        <w:t>栏填写是／否</w:t>
      </w:r>
      <w:r>
        <w:rPr>
          <w:rStyle w:val="2"/>
          <w:rFonts w:hint="eastAsia" w:ascii="仿宋_GB2312" w:hAnsi="仿宋_GB2312" w:eastAsia="仿宋_GB2312" w:cs="仿宋_GB2312"/>
          <w:sz w:val="24"/>
          <w:szCs w:val="24"/>
          <w:lang w:eastAsia="zh-CN"/>
        </w:rPr>
        <w:t>，</w:t>
      </w:r>
      <w:r>
        <w:rPr>
          <w:rStyle w:val="2"/>
          <w:rFonts w:hint="eastAsia" w:ascii="仿宋_GB2312" w:hAnsi="仿宋_GB2312" w:eastAsia="仿宋_GB2312" w:cs="仿宋_GB2312"/>
          <w:sz w:val="24"/>
          <w:szCs w:val="24"/>
        </w:rPr>
        <w:t>存在问题需简要说明情况并根据实际情况列入问题隐患和整改措施清单</w:t>
      </w:r>
      <w:r>
        <w:rPr>
          <w:rStyle w:val="2"/>
          <w:rFonts w:hint="eastAsia" w:ascii="仿宋_GB2312" w:hAnsi="仿宋_GB2312" w:eastAsia="仿宋_GB2312" w:cs="仿宋_GB2312"/>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仿宋_GBK">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长城小标宋体">
    <w:altName w:val="宋体"/>
    <w:panose1 w:val="02010609010101010101"/>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sans-serif">
    <w:altName w:val="Arial Unicode MS"/>
    <w:panose1 w:val="00000000000000000000"/>
    <w:charset w:val="00"/>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Arial">
    <w:panose1 w:val="020B0604020202020204"/>
    <w:charset w:val="86"/>
    <w:family w:val="swiss"/>
    <w:pitch w:val="default"/>
    <w:sig w:usb0="E0002AFF" w:usb1="C0007843" w:usb2="00000009" w:usb3="00000000" w:csb0="400001FF" w:csb1="FFFF0000"/>
  </w:font>
  <w:font w:name="方正兰亭超细黑简体">
    <w:altName w:val="黑体"/>
    <w:panose1 w:val="02000000000000000000"/>
    <w:charset w:val="86"/>
    <w:family w:val="auto"/>
    <w:pitch w:val="default"/>
    <w:sig w:usb0="00000000" w:usb1="00000000" w:usb2="00000000" w:usb3="00000000" w:csb0="00040000" w:csb1="00000000"/>
  </w:font>
  <w:font w:name="方正魏碑简体">
    <w:altName w:val="Arial Unicode MS"/>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04558E"/>
    <w:rsid w:val="07C700DA"/>
    <w:rsid w:val="08350B1A"/>
    <w:rsid w:val="0B3D7960"/>
    <w:rsid w:val="0E3E4F61"/>
    <w:rsid w:val="17ED0D44"/>
    <w:rsid w:val="19037CE5"/>
    <w:rsid w:val="240D1DE5"/>
    <w:rsid w:val="24B811BA"/>
    <w:rsid w:val="27E52F3B"/>
    <w:rsid w:val="2BA63C75"/>
    <w:rsid w:val="2BA70545"/>
    <w:rsid w:val="30160CF9"/>
    <w:rsid w:val="35CF1E30"/>
    <w:rsid w:val="39D422B8"/>
    <w:rsid w:val="3C48592E"/>
    <w:rsid w:val="46F47E26"/>
    <w:rsid w:val="47397D2F"/>
    <w:rsid w:val="4B64149E"/>
    <w:rsid w:val="4E0A7C19"/>
    <w:rsid w:val="53406D8A"/>
    <w:rsid w:val="5DAA3AB1"/>
    <w:rsid w:val="602B7193"/>
    <w:rsid w:val="6AE53717"/>
    <w:rsid w:val="71954151"/>
    <w:rsid w:val="74393CC6"/>
    <w:rsid w:val="75F2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dc:creator>
  <cp:lastModifiedBy>NTKO</cp:lastModifiedBy>
  <cp:lastPrinted>2022-03-16T03:46:00Z</cp:lastPrinted>
  <dcterms:modified xsi:type="dcterms:W3CDTF">2022-03-16T07:34:37Z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